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4253"/>
        <w:rPr>
          <w:rFonts w:ascii="Times New Roman" w:hAnsi="Times New Roman" w:cs="Times New Roman"/>
          <w:sz w:val="24"/>
          <w:szCs w:val="24"/>
        </w:rPr>
      </w:pPr>
      <w:r>
        <w:rPr>
          <w:rFonts w:ascii="Times New Roman" w:hAnsi="Times New Roman" w:cs="Times New Roman"/>
          <w:sz w:val="24"/>
          <w:szCs w:val="24"/>
        </w:rPr>
        <w:t>Тиркеме</w:t>
      </w:r>
      <w:r>
        <w:rPr>
          <w:rFonts w:ascii="Times New Roman" w:hAnsi="Times New Roman" w:cs="Times New Roman"/>
          <w:sz w:val="24"/>
          <w:szCs w:val="24"/>
        </w:rPr>
        <w:br/>
        <w:t>«Мбанк» ААКнын Башкармалыгынын чечимине</w:t>
      </w:r>
      <w:r>
        <w:rPr>
          <w:rFonts w:ascii="Times New Roman" w:hAnsi="Times New Roman" w:cs="Times New Roman"/>
          <w:sz w:val="24"/>
          <w:szCs w:val="24"/>
        </w:rPr>
        <w:br/>
        <w:t>№___ «___» _________ 2025-ж</w:t>
      </w:r>
    </w:p>
    <w:p>
      <w:pPr>
        <w:pStyle w:val="a3"/>
        <w:rPr>
          <w:rStyle w:val="a4"/>
          <w:sz w:val="28"/>
          <w:szCs w:val="28"/>
        </w:rPr>
      </w:pPr>
    </w:p>
    <w:p>
      <w:pPr>
        <w:pStyle w:val="a3"/>
        <w:rPr>
          <w:sz w:val="48"/>
          <w:szCs w:val="48"/>
        </w:rPr>
      </w:pPr>
      <w:r>
        <w:rPr>
          <w:rStyle w:val="a4"/>
          <w:sz w:val="48"/>
          <w:szCs w:val="48"/>
        </w:rPr>
        <w:t>«Байгелер</w:t>
      </w:r>
      <w:bookmarkStart w:id="0" w:name="_GoBack"/>
      <w:bookmarkEnd w:id="0"/>
      <w:r>
        <w:rPr>
          <w:rStyle w:val="a4"/>
          <w:sz w:val="48"/>
          <w:szCs w:val="48"/>
        </w:rPr>
        <w:t xml:space="preserve"> марафону» акциясын өткөрүү эрежелери</w:t>
      </w:r>
    </w:p>
    <w:p>
      <w:pPr>
        <w:pStyle w:val="a3"/>
        <w:rPr>
          <w:sz w:val="28"/>
          <w:szCs w:val="28"/>
        </w:rPr>
      </w:pPr>
      <w:r>
        <w:rPr>
          <w:rStyle w:val="a4"/>
          <w:sz w:val="28"/>
          <w:szCs w:val="28"/>
        </w:rPr>
        <w:t>1. ЖАЛПЫ ЖОБО</w:t>
      </w:r>
    </w:p>
    <w:p>
      <w:pPr>
        <w:pStyle w:val="a3"/>
        <w:spacing w:before="0" w:beforeAutospacing="0" w:after="0" w:afterAutospacing="0"/>
        <w:jc w:val="both"/>
      </w:pPr>
      <w:r>
        <w:rPr>
          <w:rStyle w:val="a4"/>
        </w:rPr>
        <w:t>1.1.</w:t>
      </w:r>
      <w:r>
        <w:t xml:space="preserve"> 1.1. Ушул «Байгелер марафону» акциясын өткөрүү эрежелери (мындан ары – Эрежелер) «Байгелер марафону» акциясынын (мындан ары – </w:t>
      </w:r>
      <w:r>
        <w:rPr>
          <w:b/>
          <w:bCs/>
        </w:rPr>
        <w:t>Акция</w:t>
      </w:r>
      <w:r>
        <w:t>) сүрөттөлүшү болуп эсептелет жана Акцияны өткөрүүнүн эрежелерин, шарттарын, өткөрүү механизмин жана башка маанилүү шарттарын аныктайт.</w:t>
      </w:r>
    </w:p>
    <w:p>
      <w:pPr>
        <w:pStyle w:val="a3"/>
        <w:spacing w:before="0" w:beforeAutospacing="0" w:after="0" w:afterAutospacing="0"/>
        <w:jc w:val="both"/>
      </w:pPr>
      <w:r>
        <w:rPr>
          <w:rStyle w:val="a4"/>
        </w:rPr>
        <w:t>1.2.</w:t>
      </w:r>
      <w:r>
        <w:t xml:space="preserve"> Бул Эрежелер Акцияны ишке ашырууну жөнгө салат жана Акциянын бардык катышуучуларына жайылтылат.</w:t>
      </w:r>
    </w:p>
    <w:p>
      <w:pPr>
        <w:pStyle w:val="a3"/>
        <w:spacing w:before="0" w:beforeAutospacing="0" w:after="0" w:afterAutospacing="0"/>
        <w:jc w:val="both"/>
      </w:pPr>
      <w:r>
        <w:rPr>
          <w:rStyle w:val="a4"/>
        </w:rPr>
        <w:t>1.3.</w:t>
      </w:r>
      <w:r>
        <w:t xml:space="preserve"> Ушул Эрежелерде түздөн-түз көрсөтүлбөгөн бардык башка учурларда Кыргыз Республикасынын мыйзамдары жана Банктын ички нормативдик документтери колдонулат.</w:t>
      </w:r>
    </w:p>
    <w:p>
      <w:pPr>
        <w:pStyle w:val="a3"/>
        <w:spacing w:before="0" w:beforeAutospacing="0" w:after="0" w:afterAutospacing="0"/>
        <w:jc w:val="both"/>
      </w:pPr>
      <w:r>
        <w:rPr>
          <w:rStyle w:val="a4"/>
        </w:rPr>
        <w:t>1.4.</w:t>
      </w:r>
      <w:r>
        <w:t xml:space="preserve"> Акцияга катышуу менен ар бир катышуучу Эрежелердеги бардык шарттарды жана жоболорду кунт коюп окуп чыгып, толугу менен түшүнгөнүн жана эч кандай чектөөлөрсүз жана/же өзгөчөлүктөрсүз кабыл алганын ырастайт.</w:t>
      </w:r>
    </w:p>
    <w:p>
      <w:pPr>
        <w:pStyle w:val="a3"/>
        <w:spacing w:before="0" w:beforeAutospacing="0" w:after="0" w:afterAutospacing="0"/>
        <w:jc w:val="both"/>
        <w:rPr>
          <w:rStyle w:val="a4"/>
        </w:rPr>
      </w:pPr>
    </w:p>
    <w:p>
      <w:pPr>
        <w:pStyle w:val="a3"/>
        <w:spacing w:before="0" w:beforeAutospacing="0" w:after="0" w:afterAutospacing="0"/>
        <w:jc w:val="both"/>
      </w:pPr>
      <w:r>
        <w:rPr>
          <w:rStyle w:val="a4"/>
        </w:rPr>
        <w:t>1.5.</w:t>
      </w:r>
      <w:r>
        <w:t xml:space="preserve"> Акцияга катышуу Акциянын катышуучусу тарабынан төмөнкү макулдуктарды бергендигин билдирет:</w:t>
      </w:r>
    </w:p>
    <w:p>
      <w:pPr>
        <w:pStyle w:val="a3"/>
        <w:spacing w:before="0" w:beforeAutospacing="0" w:after="0" w:afterAutospacing="0"/>
        <w:jc w:val="both"/>
      </w:pPr>
    </w:p>
    <w:p>
      <w:pPr>
        <w:pStyle w:val="a3"/>
        <w:spacing w:before="0" w:beforeAutospacing="0" w:after="0" w:afterAutospacing="0"/>
        <w:jc w:val="both"/>
      </w:pPr>
      <w:r>
        <w:t>– анын жеке маалыматтарын чогултууга, иштеп чыгууга, сактоого жана үчүнчү жактарга өткөрүп берүүгө – Акцияны өткөрүү, анын шарттарын аткаруу, сыйлыктарды тапшыруу жана Кыргыз Республикасынын мыйзамдарынын талаптарын сактоо максатында;</w:t>
      </w:r>
    </w:p>
    <w:p>
      <w:pPr>
        <w:pStyle w:val="a3"/>
        <w:spacing w:before="0" w:beforeAutospacing="0" w:after="0" w:afterAutospacing="0"/>
        <w:jc w:val="both"/>
      </w:pPr>
      <w:r>
        <w:br/>
        <w:t>– Акциянын уюштуруучусу тарабынан жеңүүчүлөрдүн тизмесин жарыялоо – анда аты жана фамилиясынын баш тамгасы, уткан орду жана алган сыйлыгы көрсөтүлөт;</w:t>
      </w:r>
    </w:p>
    <w:p>
      <w:pPr>
        <w:pStyle w:val="a3"/>
        <w:spacing w:before="0" w:beforeAutospacing="0" w:after="0" w:afterAutospacing="0"/>
        <w:jc w:val="both"/>
      </w:pPr>
      <w:r>
        <w:br/>
        <w:t>– Акциянын Жеңүүчүлөрү катышкан фото жана видео тартууларды жүргүзүү жана алынган материалдарды уюштуруучу тарабынан каалаган маалымат каражаттарында, анын ичинде социалдык тармактарда, мобилдик тиркемеде жана Банктын расмий веб-сайтында акысыз негизде жарнамалык жана маалыматтык максаттарда колдонуу.</w:t>
      </w:r>
    </w:p>
    <w:p>
      <w:pPr>
        <w:pStyle w:val="a3"/>
        <w:spacing w:before="0" w:beforeAutospacing="0" w:after="0" w:afterAutospacing="0"/>
        <w:jc w:val="both"/>
      </w:pPr>
    </w:p>
    <w:p>
      <w:pPr>
        <w:pStyle w:val="a3"/>
      </w:pPr>
      <w:r>
        <w:rPr>
          <w:rStyle w:val="a4"/>
        </w:rPr>
        <w:t xml:space="preserve">1.6. </w:t>
      </w:r>
      <w:r>
        <w:t>Уюштуруучунун расмий маалымат каражаттары:</w:t>
      </w:r>
      <w:r>
        <w:br/>
        <w:t xml:space="preserve">– сайт: </w:t>
      </w:r>
      <w:hyperlink r:id="rId5" w:tgtFrame="_new" w:history="1">
        <w:r>
          <w:rPr>
            <w:rStyle w:val="a5"/>
          </w:rPr>
          <w:t>www.mbank.kg</w:t>
        </w:r>
      </w:hyperlink>
      <w:r>
        <w:br/>
        <w:t xml:space="preserve">– Instagram: </w:t>
      </w:r>
      <w:hyperlink r:id="rId6" w:tgtFrame="_new" w:history="1">
        <w:r>
          <w:rPr>
            <w:rStyle w:val="a5"/>
          </w:rPr>
          <w:t>https://www.instagram.com/mbankkgz/</w:t>
        </w:r>
      </w:hyperlink>
      <w:r>
        <w:br/>
        <w:t xml:space="preserve">– Байланыш борбору: </w:t>
      </w:r>
      <w:r>
        <w:rPr>
          <w:rStyle w:val="a4"/>
          <w:b w:val="0"/>
          <w:bCs w:val="0"/>
        </w:rPr>
        <w:t>3333</w:t>
      </w:r>
    </w:p>
    <w:p>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 ТЕРМИНОЛОГИЯ</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2.1. Акция</w:t>
      </w:r>
      <w:r>
        <w:rPr>
          <w:rFonts w:ascii="Times New Roman" w:eastAsia="Times New Roman" w:hAnsi="Times New Roman" w:cs="Times New Roman"/>
          <w:sz w:val="24"/>
          <w:szCs w:val="24"/>
          <w:lang w:eastAsia="ru-RU"/>
        </w:rPr>
        <w:t xml:space="preserve"> – уюштуруучу тарабынан демилгеленип өткөрүлгөн жарнамалык стимулдаштыруу же башка маркетингдик иш-чара, анын милдеттүү шарты болуп </w:t>
      </w:r>
      <w:r>
        <w:rPr>
          <w:rFonts w:ascii="Times New Roman" w:eastAsia="Times New Roman" w:hAnsi="Times New Roman" w:cs="Times New Roman"/>
          <w:sz w:val="24"/>
          <w:szCs w:val="24"/>
          <w:lang w:eastAsia="ru-RU"/>
        </w:rPr>
        <w:lastRenderedPageBreak/>
        <w:t>катышуучунун MBANK картасын жана мобилдик тиркемесин колдонуу аркылуу операцияларды жүргүзүүсү эсептелет жана бул аракет катышуучуларды сыйлык берүү менен коштолот.</w:t>
      </w:r>
    </w:p>
    <w:p>
      <w:pPr>
        <w:spacing w:after="0" w:line="240" w:lineRule="auto"/>
        <w:jc w:val="both"/>
        <w:rPr>
          <w:rFonts w:ascii="Times New Roman" w:eastAsia="Times New Roman" w:hAnsi="Times New Roman" w:cs="Times New Roman"/>
          <w:sz w:val="24"/>
          <w:szCs w:val="24"/>
          <w:lang w:eastAsia="ru-RU"/>
        </w:rPr>
      </w:pP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2.2. Акциянын катышуучусу</w:t>
      </w:r>
      <w:r>
        <w:rPr>
          <w:rFonts w:ascii="Times New Roman" w:eastAsia="Times New Roman" w:hAnsi="Times New Roman" w:cs="Times New Roman"/>
          <w:sz w:val="24"/>
          <w:szCs w:val="24"/>
          <w:lang w:eastAsia="ru-RU"/>
        </w:rPr>
        <w:t xml:space="preserve"> – Кыргыз Республикасынын резиденти болгон, MBANK мобилдик тиркемесинин колдонуучусу, 18 жашка толгон жеке адам, Акция өткөрүлгөн мезгилде тапшырмалар тизмесине ылайык жок дегенде бир аракетти аткарган адам.</w:t>
      </w:r>
    </w:p>
    <w:p>
      <w:pPr>
        <w:spacing w:after="0" w:line="240" w:lineRule="auto"/>
        <w:jc w:val="both"/>
        <w:rPr>
          <w:rFonts w:ascii="Times New Roman" w:eastAsia="Times New Roman" w:hAnsi="Times New Roman" w:cs="Times New Roman"/>
          <w:sz w:val="24"/>
          <w:szCs w:val="24"/>
          <w:lang w:eastAsia="ru-RU"/>
        </w:rPr>
      </w:pP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2.3. Акциянын уюштуруучусу</w:t>
      </w:r>
      <w:r>
        <w:rPr>
          <w:rFonts w:ascii="Times New Roman" w:eastAsia="Times New Roman" w:hAnsi="Times New Roman" w:cs="Times New Roman"/>
          <w:sz w:val="24"/>
          <w:szCs w:val="24"/>
          <w:lang w:eastAsia="ru-RU"/>
        </w:rPr>
        <w:t xml:space="preserve"> – «Мбанк» ААК (мындан ары – Уюштуруучу).</w:t>
      </w:r>
    </w:p>
    <w:p>
      <w:pPr>
        <w:spacing w:after="0" w:line="240" w:lineRule="auto"/>
        <w:jc w:val="both"/>
        <w:rPr>
          <w:rFonts w:ascii="Times New Roman" w:eastAsia="Times New Roman" w:hAnsi="Times New Roman" w:cs="Times New Roman"/>
          <w:sz w:val="24"/>
          <w:szCs w:val="24"/>
          <w:lang w:eastAsia="ru-RU"/>
        </w:rPr>
      </w:pP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2.4. MBANK мобилдик тиркемеси</w:t>
      </w:r>
      <w:r>
        <w:rPr>
          <w:rFonts w:ascii="Times New Roman" w:eastAsia="Times New Roman" w:hAnsi="Times New Roman" w:cs="Times New Roman"/>
          <w:sz w:val="24"/>
          <w:szCs w:val="24"/>
          <w:lang w:eastAsia="ru-RU"/>
        </w:rPr>
        <w:t xml:space="preserve"> – кардардын банктык эсептериндеги акча каражаттарын башкаруу боюнча банк кызматтарын көрсөтүү үчүн мобилдик түзмөк жана/же Интернет тармагы аркылуу колдонулган программалык-техникалык каражаттардын жана уюштуруучулук иш-чаралардын системасы.</w:t>
      </w:r>
    </w:p>
    <w:p>
      <w:pPr>
        <w:spacing w:after="0" w:line="240" w:lineRule="auto"/>
        <w:jc w:val="both"/>
        <w:rPr>
          <w:rFonts w:ascii="Times New Roman" w:eastAsia="Times New Roman" w:hAnsi="Times New Roman" w:cs="Times New Roman"/>
          <w:sz w:val="24"/>
          <w:szCs w:val="24"/>
          <w:lang w:eastAsia="ru-RU"/>
        </w:rPr>
      </w:pPr>
    </w:p>
    <w:p>
      <w:pPr>
        <w:pStyle w:val="a3"/>
        <w:spacing w:before="0" w:beforeAutospacing="0" w:after="0" w:afterAutospacing="0"/>
        <w:jc w:val="both"/>
      </w:pPr>
      <w:r>
        <w:rPr>
          <w:rStyle w:val="a4"/>
        </w:rPr>
        <w:t>2.5. Баллдар</w:t>
      </w:r>
      <w:r>
        <w:t xml:space="preserve"> — ушул Эрежелердин шарттарына ылайык, MBANK мобилдик тиркемесинде белгилүү тапшырмаларды жана операцияларды аткарганы үчүн Катышуучуга берилген шарттуу бирдиктер. Баллдар акчалай эквивалентке ээ эмес, сатып алынбайт жана алмаштырылбайт.</w:t>
      </w:r>
    </w:p>
    <w:p>
      <w:pPr>
        <w:pStyle w:val="a3"/>
        <w:spacing w:before="0" w:beforeAutospacing="0" w:after="0" w:afterAutospacing="0"/>
        <w:jc w:val="both"/>
      </w:pPr>
    </w:p>
    <w:p>
      <w:pPr>
        <w:pStyle w:val="a3"/>
        <w:spacing w:before="0" w:beforeAutospacing="0" w:after="0" w:afterAutospacing="0"/>
        <w:jc w:val="both"/>
      </w:pPr>
      <w:r>
        <w:rPr>
          <w:rStyle w:val="a4"/>
        </w:rPr>
        <w:t>2.6. Билет</w:t>
      </w:r>
      <w:r>
        <w:t xml:space="preserve"> — MBANK системасында түзүлгөн, уникалдуу тартиптик номерге ээ болгон электрондук билет. Ал Катышуучуга Уюштуруучу тарабынан белгиленген сандагы топтолгон баллдар үчүн ыйгарылат. Билет акчалай эквивалентке ээ эмес, сатып алынбайт жана алмаштырылбайт.</w:t>
      </w:r>
    </w:p>
    <w:p>
      <w:pPr>
        <w:pStyle w:val="a3"/>
        <w:spacing w:before="0" w:beforeAutospacing="0" w:after="0" w:afterAutospacing="0"/>
        <w:jc w:val="both"/>
      </w:pPr>
    </w:p>
    <w:p>
      <w:pPr>
        <w:pStyle w:val="a3"/>
        <w:spacing w:before="0" w:beforeAutospacing="0" w:after="0" w:afterAutospacing="0"/>
        <w:jc w:val="both"/>
      </w:pPr>
      <w:r>
        <w:rPr>
          <w:rStyle w:val="a4"/>
        </w:rPr>
        <w:t>2.7. Алтын билет</w:t>
      </w:r>
      <w:r>
        <w:t xml:space="preserve"> — Уюштуруучу алдын ала бекиткен номерге туура келген жана расмий тизмеге ылайык белгилүү бир сыйлыкты алуу укугун берген утуштук билет.</w:t>
      </w:r>
    </w:p>
    <w:p>
      <w:pPr>
        <w:pStyle w:val="a3"/>
        <w:spacing w:before="0" w:beforeAutospacing="0" w:after="0" w:afterAutospacing="0"/>
        <w:jc w:val="both"/>
      </w:pPr>
    </w:p>
    <w:p>
      <w:pPr>
        <w:pStyle w:val="a3"/>
        <w:spacing w:before="0" w:beforeAutospacing="0" w:after="0" w:afterAutospacing="0"/>
        <w:jc w:val="both"/>
      </w:pPr>
      <w:r>
        <w:rPr>
          <w:rStyle w:val="a4"/>
        </w:rPr>
        <w:t>2.8. Акциянын жеңүүчүсү</w:t>
      </w:r>
      <w:r>
        <w:t xml:space="preserve"> — алдын ала түзүлгөн утуштук билеттердин тизмесине ылайык утуштук билетке ээ болгон Катышуучу.</w:t>
      </w:r>
    </w:p>
    <w:p>
      <w:pPr>
        <w:pStyle w:val="a3"/>
        <w:spacing w:before="0" w:beforeAutospacing="0" w:after="0" w:afterAutospacing="0"/>
        <w:jc w:val="both"/>
      </w:pPr>
    </w:p>
    <w:p>
      <w:pPr>
        <w:pStyle w:val="a3"/>
        <w:spacing w:before="0" w:beforeAutospacing="0" w:after="0" w:afterAutospacing="0"/>
        <w:jc w:val="both"/>
      </w:pPr>
      <w:r>
        <w:rPr>
          <w:rStyle w:val="a4"/>
        </w:rPr>
        <w:t>2.9. Сыйлык</w:t>
      </w:r>
      <w:r>
        <w:t xml:space="preserve"> — Акциянын приздик фондунда каралган материалдык баалуулук, аны алтын билет алган же Акциянын башка шарттарын аткарган Катышуучу алууга укуктуу.</w:t>
      </w:r>
    </w:p>
    <w:p>
      <w:pPr>
        <w:pStyle w:val="a3"/>
        <w:spacing w:before="0" w:beforeAutospacing="0" w:after="0" w:afterAutospacing="0"/>
        <w:jc w:val="both"/>
      </w:pPr>
    </w:p>
    <w:p>
      <w:pPr>
        <w:pStyle w:val="a3"/>
        <w:spacing w:before="0" w:beforeAutospacing="0" w:after="0" w:afterAutospacing="0"/>
        <w:jc w:val="both"/>
      </w:pPr>
      <w:r>
        <w:rPr>
          <w:rStyle w:val="a4"/>
        </w:rPr>
        <w:t>2.10. Акциянын приздик фонду</w:t>
      </w:r>
      <w:r>
        <w:t xml:space="preserve"> — Акциянын шарттары жана түзүмү менен каралган бардык сыйлыктардын (Башкы сыйлык, ири сыйлыктар, майда сыйлыктар) жыйындысы.</w:t>
      </w:r>
    </w:p>
    <w:p>
      <w:pPr>
        <w:pStyle w:val="a3"/>
        <w:spacing w:before="0" w:beforeAutospacing="0" w:after="0" w:afterAutospacing="0"/>
        <w:jc w:val="both"/>
      </w:pPr>
    </w:p>
    <w:p>
      <w:pPr>
        <w:pStyle w:val="a3"/>
        <w:spacing w:before="0" w:beforeAutospacing="0" w:after="0" w:afterAutospacing="0"/>
        <w:jc w:val="both"/>
      </w:pPr>
      <w:r>
        <w:rPr>
          <w:rStyle w:val="a4"/>
        </w:rPr>
        <w:t>2.11. Билеттик лидерборд</w:t>
      </w:r>
      <w:r>
        <w:t xml:space="preserve"> — эң көп билет топтогон катышуучулардын тизмеси. Лидербордго кирүүчү катышуучулардын максималдуу саны — 9 999.</w:t>
      </w:r>
    </w:p>
    <w:p>
      <w:pPr>
        <w:pStyle w:val="a3"/>
        <w:spacing w:before="0" w:beforeAutospacing="0" w:after="0" w:afterAutospacing="0"/>
        <w:jc w:val="both"/>
      </w:pPr>
    </w:p>
    <w:p>
      <w:pPr>
        <w:pStyle w:val="a3"/>
        <w:spacing w:before="0" w:beforeAutospacing="0" w:after="0" w:afterAutospacing="0"/>
        <w:jc w:val="both"/>
      </w:pPr>
      <w:r>
        <w:rPr>
          <w:rStyle w:val="a4"/>
        </w:rPr>
        <w:t>2.12. Башкы сыйлык</w:t>
      </w:r>
      <w:r>
        <w:t xml:space="preserve"> — Бишкек шаарында жайгашкан бир бөлмөлүү батир. Башкы сыйлыктын ээси болуп акциянын аягында түзүлгөн төрт орундуу санга туура келген позициядагы Катышуучу эсептелет.</w:t>
      </w:r>
    </w:p>
    <w:p>
      <w:pPr>
        <w:pStyle w:val="a3"/>
        <w:spacing w:before="0" w:beforeAutospacing="0" w:after="0" w:afterAutospacing="0"/>
        <w:jc w:val="both"/>
      </w:pPr>
      <w:r>
        <w:rPr>
          <w:rStyle w:val="a4"/>
        </w:rPr>
        <w:t>2.13. Тапшырма</w:t>
      </w:r>
      <w:r>
        <w:t xml:space="preserve"> — MBANK мобилдик тиркемесинде жасалган аракет же операция (кызматтарды төлөө, эсеп толуктоо, акча которуу, продуктуну тариздөө ж.б.), аларды аткарганы үчүн Катышуучуга баллдар берилет.</w:t>
      </w:r>
    </w:p>
    <w:p>
      <w:pPr>
        <w:pStyle w:val="a3"/>
        <w:spacing w:before="0" w:beforeAutospacing="0" w:after="0" w:afterAutospacing="0"/>
        <w:jc w:val="both"/>
      </w:pPr>
      <w:r>
        <w:rPr>
          <w:rStyle w:val="a4"/>
        </w:rPr>
        <w:t>2.14. Тапшырмалар системасы</w:t>
      </w:r>
      <w:r>
        <w:t xml:space="preserve"> — Уюштуруучу бекиткен тапшырмалардын (операциялардын жана аракеттердин) тизмеси, анда баллдарды берүү шарттары, лимиттери, минималдуу суммалары жана жыштыгы көрсөтүлгөн.</w:t>
      </w:r>
    </w:p>
    <w:p>
      <w:pPr>
        <w:pStyle w:val="a3"/>
        <w:spacing w:before="0" w:beforeAutospacing="0" w:after="0" w:afterAutospacing="0"/>
        <w:jc w:val="both"/>
      </w:pPr>
      <w:r>
        <w:rPr>
          <w:rStyle w:val="a4"/>
        </w:rPr>
        <w:t>2.15. Акциянын механикасы</w:t>
      </w:r>
      <w:r>
        <w:t xml:space="preserve"> — баллдарды эсептөө, алтын билеттерди ыйгаруу, алардын нумерациясы, жеңүүчүлөрдү аныктоо жана сыйлыктарды тапшыруу тартибин аныктаган алгоритмдердин жана процедуралардын жыйындысы.</w:t>
      </w:r>
    </w:p>
    <w:p>
      <w:pPr>
        <w:pStyle w:val="a3"/>
        <w:spacing w:before="0" w:beforeAutospacing="0" w:after="0" w:afterAutospacing="0"/>
        <w:jc w:val="both"/>
      </w:pPr>
      <w:r>
        <w:rPr>
          <w:rStyle w:val="a4"/>
        </w:rPr>
        <w:lastRenderedPageBreak/>
        <w:t>2.16. Катышуучунун жеке кабинети</w:t>
      </w:r>
      <w:r>
        <w:t xml:space="preserve"> — MBANK мобилдик тиркемесиндеги бөлүм, анда баллдардын калдыгы, тапшырмалардын тарыхы, алтын билеттердин саны жана номерлери, ошондой эле Акцияга катышуу статусу жана алынган сыйлыктар тууралуу маалымат көрсөтүлөт.</w:t>
      </w:r>
    </w:p>
    <w:p>
      <w:pPr>
        <w:pStyle w:val="a3"/>
        <w:spacing w:before="0" w:beforeAutospacing="0" w:after="0" w:afterAutospacing="0"/>
        <w:jc w:val="both"/>
      </w:pPr>
    </w:p>
    <w:p>
      <w:pPr>
        <w:pStyle w:val="a3"/>
        <w:spacing w:before="0" w:beforeAutospacing="0" w:after="0" w:afterAutospacing="0"/>
        <w:jc w:val="both"/>
      </w:pPr>
      <w:r>
        <w:rPr>
          <w:rStyle w:val="a4"/>
        </w:rPr>
        <w:t>2.17. Антифрод / Antifraud</w:t>
      </w:r>
      <w:r>
        <w:t xml:space="preserve"> — алдамчылык аракеттердин, жасалма көбөйтүүлөрдүн, кыянат пайдалануулардын алдын алуу жана Акцияга адилеттүү катышууну камсыз кылуу үчүн багытталган уюштуруучулук, программалык жана техникалык чаралардын комплекси.</w:t>
      </w:r>
    </w:p>
    <w:p>
      <w:pPr>
        <w:pStyle w:val="a3"/>
        <w:spacing w:before="0" w:beforeAutospacing="0" w:after="0" w:afterAutospacing="0"/>
        <w:jc w:val="both"/>
      </w:pPr>
    </w:p>
    <w:p>
      <w:pPr>
        <w:pStyle w:val="a3"/>
        <w:spacing w:before="0" w:beforeAutospacing="0" w:after="0" w:afterAutospacing="0"/>
        <w:jc w:val="both"/>
      </w:pPr>
      <w:r>
        <w:rPr>
          <w:rStyle w:val="a4"/>
        </w:rPr>
        <w:t>2.18. Акциянын өткөрүү мезгили</w:t>
      </w:r>
      <w:r>
        <w:t xml:space="preserve"> — Акция жүрүп жаткан календардык аралык, анын ичинде Катышуучулар тапшырмаларды аткара алышат, балл топтой алышат, алтын билеттерди ала алышат жана сыйлыктарды ойнотууга катыша алышат.</w:t>
      </w:r>
    </w:p>
    <w:p>
      <w:pPr>
        <w:pStyle w:val="a3"/>
        <w:spacing w:before="0" w:beforeAutospacing="0" w:after="0" w:afterAutospacing="0"/>
        <w:jc w:val="both"/>
      </w:pPr>
    </w:p>
    <w:p>
      <w:pPr>
        <w:pStyle w:val="a3"/>
        <w:spacing w:before="0" w:beforeAutospacing="0" w:after="0" w:afterAutospacing="0"/>
        <w:jc w:val="both"/>
      </w:pPr>
      <w:r>
        <w:rPr>
          <w:rStyle w:val="a4"/>
        </w:rPr>
        <w:t>2.19. Сервер убактысы</w:t>
      </w:r>
      <w:r>
        <w:t xml:space="preserve"> — MBANK системасынын расмий убактысы, ал алтын билеттерди алуу кезектүүлүгүн аныктоодо (миллисекунд тактык менен) колдонулат.</w:t>
      </w:r>
    </w:p>
    <w:p>
      <w:pPr>
        <w:pStyle w:val="a3"/>
        <w:spacing w:before="0" w:beforeAutospacing="0" w:after="0" w:afterAutospacing="0"/>
        <w:jc w:val="both"/>
      </w:pPr>
    </w:p>
    <w:p>
      <w:pPr>
        <w:pStyle w:val="a3"/>
        <w:spacing w:before="0" w:beforeAutospacing="0" w:after="0" w:afterAutospacing="0"/>
        <w:jc w:val="both"/>
      </w:pPr>
      <w:r>
        <w:rPr>
          <w:rStyle w:val="a4"/>
        </w:rPr>
        <w:t>2.20. Push-билдирүү</w:t>
      </w:r>
      <w:r>
        <w:t xml:space="preserve"> — Акция боюнча билет алуу, утуш, баллдардын чегерилиши же башка маалымат тууралуу маалымдоо максатында MBANK мобилдик тиркемеси аркылуу Катышуучуга автоматтык түрдө жөнөтүлгөн электрондук билдирүү.</w:t>
      </w:r>
    </w:p>
    <w:p>
      <w:pPr>
        <w:pStyle w:val="a3"/>
        <w:spacing w:before="0" w:beforeAutospacing="0" w:after="0" w:afterAutospacing="0"/>
        <w:jc w:val="both"/>
      </w:pPr>
    </w:p>
    <w:p>
      <w:pPr>
        <w:pStyle w:val="a3"/>
        <w:spacing w:before="0" w:beforeAutospacing="0" w:after="0" w:afterAutospacing="0"/>
        <w:jc w:val="both"/>
      </w:pPr>
      <w:r>
        <w:rPr>
          <w:rStyle w:val="a4"/>
        </w:rPr>
        <w:t>2.21. Идентификация</w:t>
      </w:r>
      <w:r>
        <w:t xml:space="preserve"> — Акцияга катышуу жана сыйлыктарды алуу үчүн зарыл болгон, MBANK системасында колдонуучунун инсандыгын ырастоо процедурасы.</w:t>
      </w:r>
    </w:p>
    <w:p>
      <w:pPr>
        <w:pStyle w:val="a3"/>
        <w:spacing w:before="0" w:beforeAutospacing="0" w:after="0" w:afterAutospacing="0"/>
        <w:jc w:val="both"/>
      </w:pPr>
      <w:r>
        <w:rPr>
          <w:rStyle w:val="a4"/>
        </w:rPr>
        <w:t>2.22. Календардык күн</w:t>
      </w:r>
      <w:r>
        <w:t xml:space="preserve"> — Уюштуруучунун серверинин убактысы боюнча 00:00дөн 23:59:59га чейинки аралык.</w:t>
      </w:r>
    </w:p>
    <w:p>
      <w:pPr>
        <w:pStyle w:val="a3"/>
        <w:spacing w:before="0" w:beforeAutospacing="0" w:after="0" w:afterAutospacing="0"/>
        <w:jc w:val="both"/>
      </w:pPr>
    </w:p>
    <w:p>
      <w:pPr>
        <w:spacing w:after="0" w:line="240" w:lineRule="auto"/>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 АКЦИЯНЫ ӨТКӨРҮҮ МӨӨНӨТҮ</w:t>
      </w:r>
    </w:p>
    <w:p>
      <w:pPr>
        <w:spacing w:after="0" w:line="240" w:lineRule="auto"/>
        <w:outlineLvl w:val="1"/>
        <w:rPr>
          <w:rFonts w:ascii="Times New Roman" w:eastAsia="Times New Roman" w:hAnsi="Times New Roman" w:cs="Times New Roman"/>
          <w:b/>
          <w:bCs/>
          <w:sz w:val="28"/>
          <w:szCs w:val="28"/>
          <w:lang w:eastAsia="ru-RU"/>
        </w:rPr>
      </w:pP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3.1.</w:t>
      </w:r>
      <w:r>
        <w:rPr>
          <w:rFonts w:ascii="Times New Roman" w:eastAsia="Times New Roman" w:hAnsi="Times New Roman" w:cs="Times New Roman"/>
          <w:sz w:val="24"/>
          <w:szCs w:val="24"/>
          <w:lang w:eastAsia="ru-RU"/>
        </w:rPr>
        <w:t xml:space="preserve"> Акция 2025-жылдын 1-октябрынан тартып 2025-жылдын 25-декабрына чейин, кошо эсептелгенде, өткөрүлөт.</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3.2.</w:t>
      </w:r>
      <w:r>
        <w:rPr>
          <w:rFonts w:ascii="Times New Roman" w:eastAsia="Times New Roman" w:hAnsi="Times New Roman" w:cs="Times New Roman"/>
          <w:sz w:val="24"/>
          <w:szCs w:val="24"/>
          <w:lang w:eastAsia="ru-RU"/>
        </w:rPr>
        <w:t xml:space="preserve"> Тапшырмаларды аткаруу үчүн баллдарды чегерүү 2025-жылдын 25-декабрында саат 11:59:59да токтотулат. Башкы сыйлыктын ээси баллдардын жана транзакциялардын жыйынтыгы боюнча 2025-жылдын 25-декабрында саат 12:00:00га карата аныкталат.</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3.3.</w:t>
      </w:r>
      <w:r>
        <w:rPr>
          <w:rFonts w:ascii="Times New Roman" w:eastAsia="Times New Roman" w:hAnsi="Times New Roman" w:cs="Times New Roman"/>
          <w:sz w:val="24"/>
          <w:szCs w:val="24"/>
          <w:lang w:eastAsia="ru-RU"/>
        </w:rPr>
        <w:t xml:space="preserve"> Уюштуруучу Акциянын мөөнөттөрүн өзгөртүү (узартуу/кыскартуу), ошондой эле Акцияны мөөнөтүнөн мурда токтотуу укугун өзүндө сактап калат. Бул учурда катышуучулар милдеттүү түрдө Акциянын расмий сайтына </w:t>
      </w:r>
      <w:hyperlink r:id="rId7" w:tgtFrame="_new" w:history="1">
        <w:r>
          <w:rPr>
            <w:rFonts w:ascii="Times New Roman" w:eastAsia="Times New Roman" w:hAnsi="Times New Roman" w:cs="Times New Roman"/>
            <w:color w:val="0000FF"/>
            <w:sz w:val="24"/>
            <w:szCs w:val="24"/>
            <w:u w:val="single"/>
            <w:lang w:eastAsia="ru-RU"/>
          </w:rPr>
          <w:t>www.mbank.kg</w:t>
        </w:r>
      </w:hyperlink>
      <w:r>
        <w:rPr>
          <w:rFonts w:ascii="Times New Roman" w:eastAsia="Times New Roman" w:hAnsi="Times New Roman" w:cs="Times New Roman"/>
          <w:sz w:val="24"/>
          <w:szCs w:val="24"/>
          <w:lang w:eastAsia="ru-RU"/>
        </w:rPr>
        <w:t xml:space="preserve"> жана/же MBANK мобилдик тиркемесине жарыяланган билдирүү аркылуу 48 саат мурун кабарланат.</w:t>
      </w:r>
    </w:p>
    <w:p>
      <w:pPr>
        <w:spacing w:after="0" w:line="240" w:lineRule="auto"/>
        <w:outlineLvl w:val="1"/>
        <w:rPr>
          <w:rFonts w:ascii="Times New Roman" w:eastAsia="Times New Roman" w:hAnsi="Times New Roman" w:cs="Times New Roman"/>
          <w:b/>
          <w:bCs/>
          <w:sz w:val="28"/>
          <w:szCs w:val="28"/>
          <w:lang w:eastAsia="ru-RU"/>
        </w:rPr>
      </w:pPr>
    </w:p>
    <w:p>
      <w:pPr>
        <w:spacing w:after="0" w:line="240" w:lineRule="auto"/>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 АКЦИЯГА КАТЫШУУ ШАРТТАРЫ</w:t>
      </w:r>
    </w:p>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4.1.</w:t>
      </w:r>
      <w:r>
        <w:rPr>
          <w:rFonts w:ascii="Times New Roman" w:eastAsia="Times New Roman" w:hAnsi="Times New Roman" w:cs="Times New Roman"/>
          <w:sz w:val="24"/>
          <w:szCs w:val="24"/>
          <w:lang w:eastAsia="ru-RU"/>
        </w:rPr>
        <w:t xml:space="preserve"> Акцияга катышуу үчүн MBANK мобилдик тиркемесинин катталган колдонуучусу болуш керек.</w:t>
      </w:r>
    </w:p>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4.2.</w:t>
      </w:r>
      <w:r>
        <w:rPr>
          <w:rFonts w:ascii="Times New Roman" w:eastAsia="Times New Roman" w:hAnsi="Times New Roman" w:cs="Times New Roman"/>
          <w:sz w:val="24"/>
          <w:szCs w:val="24"/>
          <w:lang w:eastAsia="ru-RU"/>
        </w:rPr>
        <w:t xml:space="preserve"> Акциянын катышуучусу болуп Кыргыз Республикасынын жараны, 18 жашка толгон жеке адам гана эсептелет.</w:t>
      </w:r>
    </w:p>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4.3.</w:t>
      </w:r>
      <w:r>
        <w:rPr>
          <w:rFonts w:ascii="Times New Roman" w:eastAsia="Times New Roman" w:hAnsi="Times New Roman" w:cs="Times New Roman"/>
          <w:sz w:val="24"/>
          <w:szCs w:val="24"/>
          <w:lang w:eastAsia="ru-RU"/>
        </w:rPr>
        <w:t xml:space="preserve"> Акцияга төмөнкүлөр </w:t>
      </w:r>
      <w:r>
        <w:rPr>
          <w:rFonts w:ascii="Times New Roman" w:eastAsia="Times New Roman" w:hAnsi="Times New Roman" w:cs="Times New Roman"/>
          <w:b/>
          <w:bCs/>
          <w:sz w:val="24"/>
          <w:szCs w:val="24"/>
          <w:lang w:eastAsia="ru-RU"/>
        </w:rPr>
        <w:t>катыша алышпайт</w:t>
      </w:r>
      <w:r>
        <w:rPr>
          <w:rFonts w:ascii="Times New Roman" w:eastAsia="Times New Roman" w:hAnsi="Times New Roman" w:cs="Times New Roman"/>
          <w:sz w:val="24"/>
          <w:szCs w:val="24"/>
          <w:lang w:eastAsia="ru-RU"/>
        </w:rPr>
        <w:t>:</w:t>
      </w:r>
    </w:p>
    <w:p>
      <w:pPr>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жашка чыга элек адамдар;</w:t>
      </w:r>
    </w:p>
    <w:p>
      <w:pPr>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Уюштуруучунун Директорлор кеңешинин, Шариат кеңешинин жана Башкармалыгынын мүчөлөрү, ошондой эле Уюштуруучунун кызматкерлери;</w:t>
      </w:r>
    </w:p>
    <w:p>
      <w:pPr>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Уюштуруучу менен байланышкан (аффилирленген) адамдар;</w:t>
      </w:r>
    </w:p>
    <w:p>
      <w:pPr>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Уюштуруучунун кызматкерлеринин жубайлары жана балдары;</w:t>
      </w:r>
    </w:p>
    <w:p>
      <w:pPr>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Кыргыз Республикасынын резиденти эмес адамдар.</w:t>
      </w:r>
    </w:p>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4.4.</w:t>
      </w:r>
      <w:r>
        <w:rPr>
          <w:rFonts w:ascii="Times New Roman" w:eastAsia="Times New Roman" w:hAnsi="Times New Roman" w:cs="Times New Roman"/>
          <w:sz w:val="24"/>
          <w:szCs w:val="24"/>
          <w:lang w:eastAsia="ru-RU"/>
        </w:rPr>
        <w:t xml:space="preserve"> Ислам терезесинин (MIslamic) кардарлары Шариат нормаларына ылайык уруксат берилген тапшырмалардын алкагында гана катыша алышат.</w:t>
      </w:r>
    </w:p>
    <w:p>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5. АКЦИЯНЫН ШАРТТАРЫ ЖАНА КАТЫШУУ ТАРТИБИ</w:t>
      </w:r>
    </w:p>
    <w:p>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5.1.</w:t>
      </w:r>
      <w:r>
        <w:rPr>
          <w:rFonts w:ascii="Times New Roman" w:eastAsia="Times New Roman" w:hAnsi="Times New Roman" w:cs="Times New Roman"/>
          <w:sz w:val="24"/>
          <w:szCs w:val="24"/>
          <w:lang w:eastAsia="ru-RU"/>
        </w:rPr>
        <w:t xml:space="preserve"> Акциянын жүрүшүндө MBANK мобилдик тиркемесинде атайын бөлүм жеткиликтүү болуп, ал өзүнчө интерактивдүү интерфейс катары ишке ашырылат.</w:t>
      </w:r>
      <w:r>
        <w:rPr>
          <w:rFonts w:ascii="Times New Roman" w:eastAsia="Times New Roman" w:hAnsi="Times New Roman" w:cs="Times New Roman"/>
          <w:sz w:val="24"/>
          <w:szCs w:val="24"/>
          <w:lang w:eastAsia="ru-RU"/>
        </w:rPr>
        <w:br/>
        <w:t>Бул бөлүмдө ар бир Катышуучу үчүн төмөнкүлөр көрсөтүлөт:</w:t>
      </w:r>
    </w:p>
    <w:p>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Акциянын толук Эрежелерине шилтеме;</w:t>
      </w:r>
    </w:p>
    <w:p>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Баллдар чегериле турган бардык тапшырмалардын жана операциялардын актуалдуу тизмеси (лимиттер жана минималдуу суммалар көрсөтүлөт);</w:t>
      </w:r>
    </w:p>
    <w:p>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Жыйналган баллдардын учурдагы калдыгы;</w:t>
      </w:r>
    </w:p>
    <w:p>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Бардык алынган алтын билеттердин саны жана уникалдуу номерлери;</w:t>
      </w:r>
    </w:p>
    <w:p>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Тапшырмаларды аткаруу тарыхы (датасы, операциянын түрү, чегерилген баллдар менен детализациясы);</w:t>
      </w:r>
    </w:p>
    <w:p>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Башка тиешелүү маалымат.</w:t>
      </w:r>
    </w:p>
    <w:p>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5.2.</w:t>
      </w:r>
      <w:r>
        <w:rPr>
          <w:rFonts w:ascii="Times New Roman" w:eastAsia="Times New Roman" w:hAnsi="Times New Roman" w:cs="Times New Roman"/>
          <w:sz w:val="24"/>
          <w:szCs w:val="24"/>
          <w:lang w:eastAsia="ru-RU"/>
        </w:rPr>
        <w:t xml:space="preserve"> Акцияга катышуу үчүн Катышуучу Уюштуруучу тарабынан бекитилген тапшырмалардын тизмесинен (Эрежелердин 8-бөлүмүн караңыз) тапшырмаларды тандап алып, аларды MBANK мобилдик тиркемесинин функциялары аркылуу (кызматтарды төлөө, толуктоо, которуу ж.б.) кадимки режимде аткарат. Ар бир тапшырманы аткарганы үчүн белгилүү сандагы баллдар чегерилет.</w:t>
      </w:r>
    </w:p>
    <w:p>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5.3.</w:t>
      </w:r>
      <w:r>
        <w:rPr>
          <w:rFonts w:ascii="Times New Roman" w:eastAsia="Times New Roman" w:hAnsi="Times New Roman" w:cs="Times New Roman"/>
          <w:sz w:val="24"/>
          <w:szCs w:val="24"/>
          <w:lang w:eastAsia="ru-RU"/>
        </w:rPr>
        <w:t xml:space="preserve"> Катышуучу ушул Эрежелерде көрсөтүлгөн баллдар санына жеткенде, MBANK мобилдик тиркемеси автоматтык түрдө ага электрондук билет түзүп жана ыйгарат.</w:t>
      </w:r>
    </w:p>
    <w:p>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5.4.</w:t>
      </w:r>
      <w:r>
        <w:rPr>
          <w:rFonts w:ascii="Times New Roman" w:eastAsia="Times New Roman" w:hAnsi="Times New Roman" w:cs="Times New Roman"/>
          <w:sz w:val="24"/>
          <w:szCs w:val="24"/>
          <w:lang w:eastAsia="ru-RU"/>
        </w:rPr>
        <w:t xml:space="preserve"> Бир Катышуучу чексиз сандагы билеттерди ала алат — ар бир жаңы билет белгиленген баллдык чектен ашкан сайын түзүлөт. Баллдар кайсы тапшырмалар аркылуу топтолгонуна карабастан, билет берилет. Катышуучу канчалык активдүү тапшырмаларды аткарса, ошончолук көп билет алат жана утуш мүмкүнчүлүгү жогорулайт.</w:t>
      </w:r>
    </w:p>
    <w:p>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5.5.</w:t>
      </w:r>
      <w:r>
        <w:rPr>
          <w:rFonts w:ascii="Times New Roman" w:eastAsia="Times New Roman" w:hAnsi="Times New Roman" w:cs="Times New Roman"/>
          <w:sz w:val="24"/>
          <w:szCs w:val="24"/>
          <w:lang w:eastAsia="ru-RU"/>
        </w:rPr>
        <w:t xml:space="preserve"> Билеттин номери Катышуучу белгиленген баллдык чектен ашкан убакытка жараша кезектүүлүк тартибинде ыйгарылат. Ар бир билет уникалдуу тартиптик номерге ээ болот.</w:t>
      </w:r>
    </w:p>
    <w:p>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Эгер бир нече катышуучу талап кылынган баллдарга ошол эле секунд ичинде жетсе, система миллисекунд тактык менен каттайт.</w:t>
      </w:r>
    </w:p>
    <w:p>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 бир билетке реалдуу кезектүүлүктү чагылдырган уникалдуу тартиптик номер берилет. Бир эле номердин кайрадан берилүүсү мүмкүн эмес.</w:t>
      </w:r>
    </w:p>
    <w:p>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5.6.</w:t>
      </w:r>
      <w:r>
        <w:rPr>
          <w:rFonts w:ascii="Times New Roman" w:eastAsia="Times New Roman" w:hAnsi="Times New Roman" w:cs="Times New Roman"/>
          <w:sz w:val="24"/>
          <w:szCs w:val="24"/>
          <w:lang w:eastAsia="ru-RU"/>
        </w:rPr>
        <w:t xml:space="preserve"> Ар бир алынган билет тууралуу маалымат Катышуучунун профилинде, Акциянын бөлүмүндө көрсөтүлөт.</w:t>
      </w:r>
    </w:p>
    <w:p>
      <w:pPr>
        <w:spacing w:before="100" w:beforeAutospacing="1" w:after="100" w:afterAutospacing="1" w:line="360" w:lineRule="auto"/>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6. СЫЙЛЫКТАРДЫ БӨЛҮШТҮРҮҮ</w:t>
      </w:r>
    </w:p>
    <w:p>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6.1. Сыйлыктардын билеттерге бекитилиши</w:t>
      </w:r>
    </w:p>
    <w:p>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Акциянын приздик фондундагы ар бир сыйлык (Башкы сыйлыктан тышкары) алдын ала уникалдуу тартиптик номерге ээ болгон алтын билетке бекитилет.</w:t>
      </w:r>
    </w:p>
    <w:p>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Сыйлыктардын бөлүштүрүлүшү Уюштуруучу тарабынан бекитилген Акциянын механикасына жана билеттерди ыйгаруу системасына ылайык жүзөгө ашырылат.</w:t>
      </w:r>
    </w:p>
    <w:p>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Ар бир сыйлык тиешелүү номердеги бир гана алтын билетке берилет. Бир эле номер менен бир нече жолу сыйлык берүү мүмкүн эмес.</w:t>
      </w:r>
    </w:p>
    <w:p>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6.2. Сыйлык алууга укук</w:t>
      </w:r>
    </w:p>
    <w:p>
      <w:pPr>
        <w:pStyle w:val="a6"/>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Жеңүүчүнү аныктоо</w:t>
      </w:r>
    </w:p>
    <w:p>
      <w:pPr>
        <w:pStyle w:val="a6"/>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Сыйлык ошол Катышуучуга берилет, анын системадагы алтын билетинин номери утуштук номер менен дал келген болсо. Бул номер расмий таблицада </w:t>
      </w:r>
      <w:hyperlink r:id="rId8" w:tgtFrame="_new" w:history="1">
        <w:r>
          <w:rPr>
            <w:rFonts w:ascii="Times New Roman" w:eastAsia="Times New Roman" w:hAnsi="Times New Roman" w:cs="Times New Roman"/>
            <w:color w:val="0000FF"/>
            <w:sz w:val="24"/>
            <w:szCs w:val="24"/>
            <w:u w:val="single"/>
            <w:lang w:eastAsia="ru-RU"/>
          </w:rPr>
          <w:t>www.mbank.kg</w:t>
        </w:r>
      </w:hyperlink>
      <w:r>
        <w:rPr>
          <w:rFonts w:ascii="Times New Roman" w:eastAsia="Times New Roman" w:hAnsi="Times New Roman" w:cs="Times New Roman"/>
          <w:sz w:val="24"/>
          <w:szCs w:val="24"/>
          <w:lang w:eastAsia="ru-RU"/>
        </w:rPr>
        <w:t xml:space="preserve"> сайтында жана/же MBANK тиркемесинде жарыяланат жана ушул Эрежелер менен бекитилет.</w:t>
      </w:r>
    </w:p>
    <w:p>
      <w:pPr>
        <w:pStyle w:val="a6"/>
        <w:spacing w:before="100" w:beforeAutospacing="1" w:after="100" w:afterAutospacing="1" w:line="240" w:lineRule="auto"/>
        <w:jc w:val="both"/>
        <w:rPr>
          <w:rFonts w:ascii="Times New Roman" w:eastAsia="Times New Roman" w:hAnsi="Times New Roman" w:cs="Times New Roman"/>
          <w:sz w:val="24"/>
          <w:szCs w:val="24"/>
          <w:lang w:eastAsia="ru-RU"/>
        </w:rPr>
      </w:pPr>
    </w:p>
    <w:p>
      <w:pPr>
        <w:pStyle w:val="a6"/>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Мерч жана экосистемалык сыйлыктардын категориясы</w:t>
      </w:r>
    </w:p>
    <w:p>
      <w:pPr>
        <w:pStyle w:val="a6"/>
        <w:spacing w:before="100" w:beforeAutospacing="1" w:after="100" w:afterAutospacing="1" w:line="240" w:lineRule="auto"/>
        <w:jc w:val="both"/>
        <w:rPr>
          <w:rFonts w:ascii="Times New Roman" w:eastAsia="Times New Roman" w:hAnsi="Times New Roman" w:cs="Times New Roman"/>
          <w:sz w:val="24"/>
          <w:szCs w:val="24"/>
          <w:lang w:eastAsia="ru-RU"/>
        </w:rPr>
      </w:pPr>
    </w:p>
    <w:p>
      <w:pPr>
        <w:pStyle w:val="a6"/>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Бир Катышуучу бир нече сыйлык алууга укуктуу, бирок мерч жана экосистемалык сертификаттар категориясында </w:t>
      </w:r>
      <w:r>
        <w:rPr>
          <w:rFonts w:ascii="Times New Roman" w:eastAsia="Times New Roman" w:hAnsi="Times New Roman" w:cs="Times New Roman"/>
          <w:b/>
          <w:bCs/>
          <w:sz w:val="24"/>
          <w:szCs w:val="24"/>
          <w:lang w:eastAsia="ru-RU"/>
        </w:rPr>
        <w:t>ар бир түрдөн бирден гана сыйлык</w:t>
      </w:r>
      <w:r>
        <w:rPr>
          <w:rFonts w:ascii="Times New Roman" w:eastAsia="Times New Roman" w:hAnsi="Times New Roman" w:cs="Times New Roman"/>
          <w:sz w:val="24"/>
          <w:szCs w:val="24"/>
          <w:lang w:eastAsia="ru-RU"/>
        </w:rPr>
        <w:t xml:space="preserve"> ала алат.</w:t>
      </w:r>
      <w:r>
        <w:rPr>
          <w:rFonts w:ascii="Times New Roman" w:eastAsia="Times New Roman" w:hAnsi="Times New Roman" w:cs="Times New Roman"/>
          <w:sz w:val="24"/>
          <w:szCs w:val="24"/>
          <w:lang w:eastAsia="ru-RU"/>
        </w:rPr>
        <w:br/>
        <w:t>– Мисалы, эгер эки ар башка утуштук билет боюнча катышуучу рюкзак жана кол чатыр утса — ал экөөнү тең алууга укуктуу.</w:t>
      </w:r>
    </w:p>
    <w:p>
      <w:pPr>
        <w:pStyle w:val="a6"/>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Эгер эки билет боюнча бирдей сыйлык (мисалы, эки рюкзак) чыкса, катышуучу бир гана сыйлыкты алат — биринчи утуштук билет боюнча.</w:t>
      </w:r>
    </w:p>
    <w:p>
      <w:pPr>
        <w:pStyle w:val="a6"/>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Экинчи билетке тиешелүү ушундай эле түрдөгү сыйлыктын утуш </w:t>
      </w:r>
      <w:r>
        <w:rPr>
          <w:rFonts w:ascii="Times New Roman" w:eastAsia="Times New Roman" w:hAnsi="Times New Roman" w:cs="Times New Roman"/>
          <w:b/>
          <w:bCs/>
          <w:sz w:val="24"/>
          <w:szCs w:val="24"/>
          <w:lang w:eastAsia="ru-RU"/>
        </w:rPr>
        <w:t>номери кийинки кезектеги билетке</w:t>
      </w:r>
      <w:r>
        <w:rPr>
          <w:rFonts w:ascii="Times New Roman" w:eastAsia="Times New Roman" w:hAnsi="Times New Roman" w:cs="Times New Roman"/>
          <w:sz w:val="24"/>
          <w:szCs w:val="24"/>
          <w:lang w:eastAsia="ru-RU"/>
        </w:rPr>
        <w:t xml:space="preserve"> өткөрүлүп берилет. Мында милдеттүү түрдө текшерилет: эгер кийинки билет ошол эле катышуучуга таандык болсо же анда ушундай эле сыйлык мурда берилген болсо, өткөрүп берүү тартиби жаңы талаптарга жооп берген башка катышуучу аныкталганга чейин улантылат.</w:t>
      </w:r>
    </w:p>
    <w:p>
      <w:pPr>
        <w:pStyle w:val="3"/>
        <w:numPr>
          <w:ilvl w:val="0"/>
          <w:numId w:val="8"/>
        </w:numPr>
        <w:ind w:left="709"/>
      </w:pPr>
      <w:r>
        <w:rPr>
          <w:rStyle w:val="a4"/>
          <w:rFonts w:ascii="Times New Roman" w:hAnsi="Times New Roman" w:cs="Times New Roman"/>
          <w:color w:val="000000" w:themeColor="text1"/>
        </w:rPr>
        <w:t>Акчалай сыйлыктардын категориясы</w:t>
      </w:r>
    </w:p>
    <w:p>
      <w:pPr>
        <w:pStyle w:val="a3"/>
        <w:ind w:left="709"/>
        <w:jc w:val="both"/>
      </w:pPr>
      <w:r>
        <w:t xml:space="preserve">Бир Катышуучу акчалай сыйлыктардын категориясынан </w:t>
      </w:r>
      <w:r>
        <w:rPr>
          <w:b/>
          <w:bCs/>
        </w:rPr>
        <w:t>бир гана сыйлык</w:t>
      </w:r>
      <w:r>
        <w:t xml:space="preserve"> алууга укуктуу.</w:t>
      </w:r>
      <w:r>
        <w:br/>
        <w:t xml:space="preserve">– Эгер биринчи утуштук билет боюнча катышуучу 100 000 сом утса, ал эми экинчи билет боюнча 500 000 сом утса — анда ал </w:t>
      </w:r>
      <w:r>
        <w:rPr>
          <w:b/>
          <w:bCs/>
        </w:rPr>
        <w:t>биринчи</w:t>
      </w:r>
      <w:r>
        <w:t xml:space="preserve"> билет менен берилген сыйлыкты гана алат. Экинчи билет сыйлык алуу бөлүгүндө жараксыз деп эсептелет, тиешелүү акчалай сыйлык </w:t>
      </w:r>
      <w:r>
        <w:rPr>
          <w:b/>
          <w:bCs/>
        </w:rPr>
        <w:t>кийинки</w:t>
      </w:r>
      <w:r>
        <w:t xml:space="preserve"> </w:t>
      </w:r>
      <w:r>
        <w:rPr>
          <w:b/>
          <w:bCs/>
        </w:rPr>
        <w:t>кезектеги билетке</w:t>
      </w:r>
      <w:r>
        <w:t xml:space="preserve"> өткөрүлүп берилет. Бул учурда ошол эле логика колдонулат: эгер кийинки билет дагы эле акчалай сыйлык алып койгон ошол эле катышуучуга таандык болсо же шарттарды бузса — издөө билеттердин тизмеси боюнча төмөндөн жогору карай улантылат.</w:t>
      </w:r>
    </w:p>
    <w:p>
      <w:pPr>
        <w:pStyle w:val="3"/>
        <w:numPr>
          <w:ilvl w:val="0"/>
          <w:numId w:val="8"/>
        </w:numPr>
        <w:ind w:left="709"/>
        <w:rPr>
          <w:rStyle w:val="a4"/>
          <w:rFonts w:ascii="Times New Roman" w:hAnsi="Times New Roman" w:cs="Times New Roman"/>
          <w:color w:val="000000" w:themeColor="text1"/>
        </w:rPr>
      </w:pPr>
      <w:r>
        <w:rPr>
          <w:rStyle w:val="a4"/>
          <w:rFonts w:ascii="Times New Roman" w:hAnsi="Times New Roman" w:cs="Times New Roman"/>
          <w:color w:val="000000" w:themeColor="text1"/>
        </w:rPr>
        <w:t>Башкы сыйлык</w:t>
      </w:r>
    </w:p>
    <w:p>
      <w:pPr>
        <w:pStyle w:val="a3"/>
        <w:jc w:val="both"/>
      </w:pPr>
      <w:r>
        <w:t>Башкы сыйлыктын ээси болуп билеттик лидерборддо акциянын аягында түзүлгөн төрт орундуу санга туура келген позициядагы Катышуучу эсептелет. Сан төмөнкүдөй түзүлөт:</w:t>
      </w:r>
    </w:p>
    <w:p>
      <w:pPr>
        <w:pStyle w:val="a3"/>
        <w:numPr>
          <w:ilvl w:val="0"/>
          <w:numId w:val="7"/>
        </w:numPr>
      </w:pPr>
      <w:r>
        <w:t>(x1) – түзүлгөн билеттердин жалпы санынын акыркы цифрасы;</w:t>
      </w:r>
    </w:p>
    <w:p>
      <w:pPr>
        <w:pStyle w:val="a3"/>
        <w:numPr>
          <w:ilvl w:val="0"/>
          <w:numId w:val="7"/>
        </w:numPr>
      </w:pPr>
      <w:r>
        <w:t>(x2) – топтолгон баллдардын жалпы санынын акыркы цифрасы;</w:t>
      </w:r>
    </w:p>
    <w:p>
      <w:pPr>
        <w:pStyle w:val="a3"/>
        <w:numPr>
          <w:ilvl w:val="0"/>
          <w:numId w:val="7"/>
        </w:numPr>
      </w:pPr>
      <w:r>
        <w:t>(x3) – аткарылган тапшырмалардын жалпы санынын акыркы цифрасы;</w:t>
      </w:r>
    </w:p>
    <w:p>
      <w:pPr>
        <w:pStyle w:val="a3"/>
        <w:numPr>
          <w:ilvl w:val="0"/>
          <w:numId w:val="7"/>
        </w:numPr>
      </w:pPr>
      <w:r>
        <w:t>(x4) – эң көп билет алган MBANK топ-колдонуучусунун номеринин акыркы цифрасы.</w:t>
      </w:r>
    </w:p>
    <w:p>
      <w:pPr>
        <w:pStyle w:val="a3"/>
      </w:pPr>
      <w:r>
        <w:t>Жыйынтык комбинация (x1x2x3x4) билеттик лидерборддогу катышуучунун позициясын аныктайт жана дал келген катышуучу Башкы сыйлыкты алат.</w:t>
      </w:r>
    </w:p>
    <w:p>
      <w:pPr>
        <w:pStyle w:val="a3"/>
        <w:spacing w:before="0" w:beforeAutospacing="0" w:after="0" w:afterAutospacing="0"/>
        <w:jc w:val="both"/>
      </w:pPr>
      <w:r>
        <w:lastRenderedPageBreak/>
        <w:t xml:space="preserve">Эгерде башкы байгенин ээси болуп аныктаган цифралардын комбинациясы (мисалы, 0000) эч бир катышуучуга туура келбесе, батир Билеттик лидерборддо </w:t>
      </w:r>
      <w:r>
        <w:rPr>
          <w:b/>
          <w:bCs/>
        </w:rPr>
        <w:t>биринчи орунду ээлеген катышуучуга берилет</w:t>
      </w:r>
      <w:r>
        <w:t xml:space="preserve"> — башкача айтканда, Акциянын бардык мезгилинде эң көп билет топтогон катышуучуга.</w:t>
      </w:r>
    </w:p>
    <w:p>
      <w:pPr>
        <w:pStyle w:val="a3"/>
        <w:spacing w:before="0" w:beforeAutospacing="0" w:after="0" w:afterAutospacing="0"/>
        <w:jc w:val="both"/>
      </w:pPr>
    </w:p>
    <w:p>
      <w:pPr>
        <w:pStyle w:val="a3"/>
        <w:spacing w:before="0" w:beforeAutospacing="0" w:after="0" w:afterAutospacing="0"/>
        <w:jc w:val="both"/>
      </w:pPr>
      <w:r>
        <w:t xml:space="preserve">Эгер бул катышуучу акчалай байге алган болсо, </w:t>
      </w:r>
      <w:r>
        <w:rPr>
          <w:b/>
          <w:bCs/>
        </w:rPr>
        <w:t>анда ал батирди ала албайт жана башкы байгени алуу укугу лидерборддо кийинки орундагы катышуучуга</w:t>
      </w:r>
      <w:r>
        <w:t xml:space="preserve"> (топ-2, топ-3 жана андан кийинкилерге) өткөрүлөт.</w:t>
      </w:r>
    </w:p>
    <w:p>
      <w:pPr>
        <w:pStyle w:val="a3"/>
        <w:spacing w:before="0" w:beforeAutospacing="0" w:after="0" w:afterAutospacing="0"/>
        <w:jc w:val="both"/>
      </w:pPr>
    </w:p>
    <w:p>
      <w:pPr>
        <w:pStyle w:val="a3"/>
        <w:spacing w:before="0" w:beforeAutospacing="0" w:after="0" w:afterAutospacing="0"/>
        <w:jc w:val="both"/>
      </w:pPr>
      <w:r>
        <w:t>Башкы байгенин лидерборд аркылуу өткөрүлүшүндө ар бир кийинки катышуучу төмөнкү шарттарга жараша текшерилет:</w:t>
      </w:r>
    </w:p>
    <w:p>
      <w:pPr>
        <w:pStyle w:val="a3"/>
        <w:spacing w:before="0" w:beforeAutospacing="0" w:after="0" w:afterAutospacing="0"/>
        <w:jc w:val="both"/>
      </w:pPr>
      <w:r>
        <w:t xml:space="preserve">– ал </w:t>
      </w:r>
      <w:r>
        <w:rPr>
          <w:b/>
          <w:bCs/>
        </w:rPr>
        <w:t>акчалай байгенин ээси болбошу керек</w:t>
      </w:r>
      <w:r>
        <w:t>,</w:t>
      </w:r>
    </w:p>
    <w:p>
      <w:pPr>
        <w:pStyle w:val="a3"/>
        <w:spacing w:before="0" w:beforeAutospacing="0" w:after="0" w:afterAutospacing="0"/>
        <w:jc w:val="both"/>
      </w:pPr>
      <w:r>
        <w:t xml:space="preserve">– жана antifraud-текшерүүнүн жыйынтыгында </w:t>
      </w:r>
      <w:r>
        <w:rPr>
          <w:rStyle w:val="a4"/>
        </w:rPr>
        <w:t>байгеден четтетилбеши керек</w:t>
      </w:r>
      <w:r>
        <w:t>.</w:t>
      </w:r>
    </w:p>
    <w:p>
      <w:pPr>
        <w:pStyle w:val="a3"/>
        <w:spacing w:before="0" w:beforeAutospacing="0" w:after="0" w:afterAutospacing="0"/>
        <w:jc w:val="both"/>
      </w:pPr>
      <w:r>
        <w:t>Өткөрүү жараяны башкы байгени алууга толугу менен ылайык катышуучу аныкталганга чейин улантылат.</w:t>
      </w:r>
    </w:p>
    <w:p>
      <w:pPr>
        <w:pStyle w:val="a3"/>
        <w:spacing w:before="0" w:beforeAutospacing="0" w:after="0" w:afterAutospacing="0"/>
        <w:jc w:val="both"/>
      </w:pPr>
    </w:p>
    <w:p>
      <w:pPr>
        <w:pStyle w:val="a3"/>
        <w:spacing w:before="0" w:beforeAutospacing="0" w:after="0" w:afterAutospacing="0"/>
        <w:jc w:val="both"/>
      </w:pPr>
      <w:r>
        <w:t>● Лидерборд үчүн байге</w:t>
      </w:r>
    </w:p>
    <w:p>
      <w:pPr>
        <w:pStyle w:val="a3"/>
        <w:spacing w:before="0" w:beforeAutospacing="0" w:after="0" w:afterAutospacing="0"/>
        <w:jc w:val="both"/>
      </w:pPr>
    </w:p>
    <w:p>
      <w:pPr>
        <w:pStyle w:val="a3"/>
        <w:spacing w:before="0" w:beforeAutospacing="0" w:after="0" w:afterAutospacing="0"/>
        <w:jc w:val="both"/>
      </w:pPr>
      <w:r>
        <w:t>Билеттик лидерборддо эң көп билет топтоп, 1-орунду ээлеген катышуучуга брендделген iPhone тапшырылат.</w:t>
      </w:r>
    </w:p>
    <w:p>
      <w:pPr>
        <w:pStyle w:val="a3"/>
        <w:spacing w:before="0" w:beforeAutospacing="0" w:after="0" w:afterAutospacing="0"/>
        <w:jc w:val="both"/>
      </w:pPr>
    </w:p>
    <w:p>
      <w:pPr>
        <w:pStyle w:val="a3"/>
        <w:spacing w:before="0" w:beforeAutospacing="0" w:after="0" w:afterAutospacing="0"/>
        <w:jc w:val="both"/>
      </w:pPr>
      <w:r>
        <w:t>Эгер 1-орунду ээлеген катышуучу акчалай байге же башкы байгенин (батир) ээси болуп калган болсо, анда Лидерборд байгесин алуу укугу рейтингдеги кийинки катышуучуга берилет — топ-2, андан кийин топ-3.</w:t>
      </w:r>
    </w:p>
    <w:p>
      <w:pPr>
        <w:pStyle w:val="a3"/>
        <w:spacing w:before="0" w:beforeAutospacing="0" w:after="0" w:afterAutospacing="0"/>
        <w:jc w:val="both"/>
      </w:pPr>
    </w:p>
    <w:p>
      <w:pPr>
        <w:pStyle w:val="a3"/>
        <w:spacing w:before="0" w:beforeAutospacing="0" w:after="0" w:afterAutospacing="0"/>
        <w:jc w:val="both"/>
      </w:pPr>
      <w:r>
        <w:t>Эгер үч лидердин (топ-1, топ-2, топ-3) бири дагы талаптарга жооп бербесе (акчалай байге же батир алган болсо), Лидерборд байгеси Уюштуруучудун карамагында калат жана аны өз каалоосуна жараша пайдаланууга укуктуу болот.</w:t>
      </w:r>
    </w:p>
    <w:p>
      <w:pPr>
        <w:pStyle w:val="a3"/>
        <w:spacing w:before="0" w:beforeAutospacing="0" w:after="0" w:afterAutospacing="0"/>
        <w:jc w:val="both"/>
      </w:pPr>
    </w:p>
    <w:p>
      <w:pPr>
        <w:pStyle w:val="a3"/>
        <w:spacing w:before="0" w:beforeAutospacing="0" w:after="0" w:afterAutospacing="0"/>
        <w:jc w:val="both"/>
        <w:rPr>
          <w:b/>
          <w:bCs/>
        </w:rPr>
      </w:pPr>
      <w:r>
        <w:rPr>
          <w:b/>
          <w:bCs/>
        </w:rPr>
        <w:t>6.3. Акциянын жеңүүчүлөрүн аныктоо тартиби</w:t>
      </w:r>
    </w:p>
    <w:p>
      <w:pPr>
        <w:pStyle w:val="a3"/>
        <w:spacing w:before="0" w:beforeAutospacing="0" w:after="0" w:afterAutospacing="0"/>
        <w:jc w:val="both"/>
      </w:pPr>
    </w:p>
    <w:p>
      <w:pPr>
        <w:pStyle w:val="a3"/>
        <w:spacing w:before="0" w:beforeAutospacing="0" w:after="0" w:afterAutospacing="0"/>
        <w:jc w:val="both"/>
      </w:pPr>
      <w:r>
        <w:t>6.3.1. Утуштук билет чыккан учурда катышуучуга MBANK мобилдик тиркемесинде билдирүү жөнөтүлөт.</w:t>
      </w:r>
    </w:p>
    <w:p>
      <w:pPr>
        <w:pStyle w:val="a3"/>
        <w:spacing w:before="0" w:beforeAutospacing="0" w:after="0" w:afterAutospacing="0"/>
        <w:jc w:val="both"/>
      </w:pPr>
      <w:r>
        <w:t>6.3.2. Мерч категориясындагы жеңүүчүлөр Акция бүткөндөн кийинки 2 (эки) айдын ичинде, 2026-жылдын 28-февралына чейин байгесин ала алышат. Мерч Банктын бөлүмдөрүндө берилет. Даректердин толук тизмеси MBANK мобилдик тиркемесинде жеткиликтүү. Байгени алуу үчүн жеке күбөлүк (ID/Түндүк), телефон жана MBANK тиркемеси болушу шарт.</w:t>
      </w:r>
    </w:p>
    <w:p>
      <w:pPr>
        <w:pStyle w:val="a3"/>
        <w:spacing w:before="0" w:beforeAutospacing="0" w:after="0" w:afterAutospacing="0"/>
        <w:jc w:val="both"/>
      </w:pPr>
    </w:p>
    <w:p>
      <w:pPr>
        <w:pStyle w:val="a3"/>
        <w:spacing w:before="0" w:beforeAutospacing="0" w:after="0" w:afterAutospacing="0"/>
        <w:jc w:val="both"/>
      </w:pPr>
      <w:r>
        <w:t>6.3.3. Байгени алуу учурунда катышуучу жеке күбөлүгүн (ID/Түндүк) көрсөтүп, MBANK мобилдик тиркемесинде OTP-код аркылуу ырастоо менен Уюштуруучу тарабынан каралган бардык керектүү документтерге кол коюшу зарыл.</w:t>
      </w:r>
    </w:p>
    <w:p>
      <w:pPr>
        <w:pStyle w:val="a3"/>
        <w:spacing w:before="0" w:beforeAutospacing="0" w:after="0" w:afterAutospacing="0"/>
        <w:jc w:val="both"/>
      </w:pPr>
    </w:p>
    <w:p>
      <w:pPr>
        <w:pStyle w:val="a3"/>
        <w:spacing w:before="0" w:beforeAutospacing="0" w:after="0" w:afterAutospacing="0"/>
        <w:jc w:val="both"/>
      </w:pPr>
      <w:r>
        <w:t>6.3.4. Экосистема сертификаттары жана акчалай байгелер категориясындагы жеңүүчүлөр утуштук билет аныкталган күндөн тартып 5 (беш) жумуш күнүнүн ичинде шектүү операциялар же алдамчылыктын белгилери жок экенине текшерүүдөн өтүшөт.</w:t>
      </w:r>
    </w:p>
    <w:p>
      <w:pPr>
        <w:pStyle w:val="a3"/>
        <w:spacing w:before="0" w:beforeAutospacing="0" w:after="0" w:afterAutospacing="0"/>
        <w:jc w:val="both"/>
      </w:pPr>
      <w:r>
        <w:br/>
        <w:t>6.3.5. Эгер фроддун белгилери жок болсо, экосистема сертификаттары жеңүүчүнүн эсептерине төмөнкүдөй берилет:</w:t>
      </w:r>
    </w:p>
    <w:p>
      <w:pPr>
        <w:pStyle w:val="a3"/>
        <w:numPr>
          <w:ilvl w:val="0"/>
          <w:numId w:val="9"/>
        </w:numPr>
        <w:spacing w:before="0" w:beforeAutospacing="0" w:after="0" w:afterAutospacing="0"/>
        <w:jc w:val="both"/>
      </w:pPr>
      <w:r>
        <w:rPr>
          <w:rStyle w:val="a4"/>
        </w:rPr>
        <w:t>MInvest</w:t>
      </w:r>
      <w:r>
        <w:t xml:space="preserve"> — брокердик эсепке 5 күндүн ичинде,</w:t>
      </w:r>
    </w:p>
    <w:p>
      <w:pPr>
        <w:pStyle w:val="a3"/>
        <w:numPr>
          <w:ilvl w:val="0"/>
          <w:numId w:val="9"/>
        </w:numPr>
        <w:spacing w:before="0" w:beforeAutospacing="0" w:after="0" w:afterAutospacing="0"/>
        <w:jc w:val="both"/>
      </w:pPr>
      <w:r>
        <w:rPr>
          <w:rStyle w:val="a4"/>
        </w:rPr>
        <w:t>MTravel</w:t>
      </w:r>
      <w:r>
        <w:t xml:space="preserve"> — сервис ичинде сертификат менен, 5 күндүн ичинде,</w:t>
      </w:r>
    </w:p>
    <w:p>
      <w:pPr>
        <w:pStyle w:val="a3"/>
        <w:numPr>
          <w:ilvl w:val="0"/>
          <w:numId w:val="9"/>
        </w:numPr>
        <w:spacing w:before="0" w:beforeAutospacing="0" w:after="0" w:afterAutospacing="0"/>
        <w:jc w:val="both"/>
      </w:pPr>
      <w:r>
        <w:rPr>
          <w:rStyle w:val="a4"/>
        </w:rPr>
        <w:t>MMarket</w:t>
      </w:r>
      <w:r>
        <w:t xml:space="preserve"> — сервис ичинде сертификат менен, 5 күндүн ичинде.</w:t>
      </w:r>
    </w:p>
    <w:p>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MTicket – сертификат түрүндө сервиске 5 күндүн ичинде эсепке жазылат.</w:t>
      </w:r>
    </w:p>
    <w:p>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Сертификат Акция аяктаган күндөн тартып 2 айдын ичинде, 2026-жылдын 28-февралына чейин жарактуу. Байгенин тапшырылгандыгынын фактысы болуп каражаттардын сервиске түшүүсү эсептелет. Сертификаттар үчүнчү жактарга өткөрүлбөйт жана сервистерден каражатты чыгарып алууга мүмкүнчүлүк бербейт.</w:t>
      </w:r>
    </w:p>
    <w:p>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6.3.6.</w:t>
      </w:r>
      <w:r>
        <w:rPr>
          <w:rFonts w:ascii="Times New Roman" w:eastAsia="Times New Roman" w:hAnsi="Times New Roman" w:cs="Times New Roman"/>
          <w:sz w:val="24"/>
          <w:szCs w:val="24"/>
          <w:lang w:eastAsia="ru-RU"/>
        </w:rPr>
        <w:t xml:space="preserve"> Акциянын жеңүүчүсү болуп акчалай сыйлыктын ээси аныкталганда, 5 (беш) иш күнүнүн ичинде </w:t>
      </w:r>
      <w:r>
        <w:rPr>
          <w:rFonts w:ascii="Times New Roman" w:eastAsia="Times New Roman" w:hAnsi="Times New Roman" w:cs="Times New Roman"/>
          <w:b/>
          <w:bCs/>
          <w:sz w:val="24"/>
          <w:szCs w:val="24"/>
          <w:lang w:eastAsia="ru-RU"/>
        </w:rPr>
        <w:t>MBANK мобилдик тиркемесине билдирүү жөнөтүлөт</w:t>
      </w:r>
      <w:r>
        <w:rPr>
          <w:rFonts w:ascii="Times New Roman" w:eastAsia="Times New Roman" w:hAnsi="Times New Roman" w:cs="Times New Roman"/>
          <w:sz w:val="24"/>
          <w:szCs w:val="24"/>
          <w:lang w:eastAsia="ru-RU"/>
        </w:rPr>
        <w:t xml:space="preserve">, ошондой эле </w:t>
      </w:r>
      <w:r>
        <w:rPr>
          <w:rFonts w:ascii="Times New Roman" w:eastAsia="Times New Roman" w:hAnsi="Times New Roman" w:cs="Times New Roman"/>
          <w:b/>
          <w:bCs/>
          <w:sz w:val="24"/>
          <w:szCs w:val="24"/>
          <w:lang w:eastAsia="ru-RU"/>
        </w:rPr>
        <w:t>Банктын расмий номери 3333 аркылуу кошумча кабарланат.</w:t>
      </w:r>
    </w:p>
    <w:p>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6.3.7.</w:t>
      </w:r>
      <w:r>
        <w:rPr>
          <w:rFonts w:ascii="Times New Roman" w:eastAsia="Times New Roman" w:hAnsi="Times New Roman" w:cs="Times New Roman"/>
          <w:sz w:val="24"/>
          <w:szCs w:val="24"/>
          <w:lang w:eastAsia="ru-RU"/>
        </w:rPr>
        <w:t xml:space="preserve"> Акчалай байге категориясындагы Жеңүүчү менен байланышуу үчүн 3 (үч) календардык күндүн ичинде кеминде 6 (алты) аракет жасалат. Абоненттин номери жеткиликсиз болгон учурда (өчүрүлгөн болсо, тейлөө зонасынан тышкары болсо же башка себептерден улам жооп бербесе) Уюштуруучу кошумча чалууларды жасоого милдеттүү эмес. Эгерде көрсөтүлгөн мөөнөттө Жеңүүчү менен байланышуу мүмкүн болбосо жана Жеңүүчү 2026-жылдын 15-январына чейин байгесин алууга кайрылбаса, анда байгени алуу укугу жокко чыгарылат жана Уюштуруучудун байге фондунда калат.</w:t>
      </w:r>
    </w:p>
    <w:p>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6.3.8.</w:t>
      </w:r>
      <w:r>
        <w:rPr>
          <w:rFonts w:ascii="Times New Roman" w:eastAsia="Times New Roman" w:hAnsi="Times New Roman" w:cs="Times New Roman"/>
          <w:sz w:val="24"/>
          <w:szCs w:val="24"/>
          <w:lang w:eastAsia="ru-RU"/>
        </w:rPr>
        <w:t xml:space="preserve"> Уюштуруучу Акциянын Жеңүүчүсү менен байланышат жана аны акчалай сыйлыктын расмий каттоосу жана сыйлоо аземин өткөрүү үчүн </w:t>
      </w:r>
      <w:r>
        <w:rPr>
          <w:rFonts w:ascii="Times New Roman" w:eastAsia="Times New Roman" w:hAnsi="Times New Roman" w:cs="Times New Roman"/>
          <w:b/>
          <w:bCs/>
          <w:sz w:val="24"/>
          <w:szCs w:val="24"/>
          <w:lang w:eastAsia="ru-RU"/>
        </w:rPr>
        <w:t>Бишкек шаары, Горький көчөсү 1/2 дарегине</w:t>
      </w:r>
      <w:r>
        <w:rPr>
          <w:rFonts w:ascii="Times New Roman" w:eastAsia="Times New Roman" w:hAnsi="Times New Roman" w:cs="Times New Roman"/>
          <w:sz w:val="24"/>
          <w:szCs w:val="24"/>
          <w:lang w:eastAsia="ru-RU"/>
        </w:rPr>
        <w:t xml:space="preserve"> чакырат.</w:t>
      </w:r>
    </w:p>
    <w:p>
      <w:p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6.3.9.</w:t>
      </w:r>
      <w:r>
        <w:rPr>
          <w:rFonts w:ascii="Times New Roman" w:eastAsia="Times New Roman" w:hAnsi="Times New Roman" w:cs="Times New Roman"/>
          <w:sz w:val="24"/>
          <w:szCs w:val="24"/>
          <w:lang w:eastAsia="ru-RU"/>
        </w:rPr>
        <w:t xml:space="preserve"> Акчалай сыйлык Жеңүүчүнүн MBANK эсебине 5 (беш) иш күнү ичинде төмөнкү шарттар аткарылгандан кийин которулат:</w:t>
      </w:r>
    </w:p>
    <w:p>
      <w:p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алдамчылык же шектүү операциялар жок экендигин текшерүүдөн өтүү,</w:t>
      </w:r>
    </w:p>
    <w:p>
      <w:p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сыйлоо аземине катышуу жана байгени алуу үчүн каттоодон өтүү,</w:t>
      </w:r>
    </w:p>
    <w:p>
      <w:p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паспорт көрсөтүү,</w:t>
      </w:r>
    </w:p>
    <w:p>
      <w:p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MBANK катталган телефон номери чын эле Жеңүүчүнүн атына катталганын ырастоо.</w:t>
      </w:r>
    </w:p>
    <w:p>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6.3.10.</w:t>
      </w:r>
      <w:r>
        <w:rPr>
          <w:rFonts w:ascii="Times New Roman" w:eastAsia="Times New Roman" w:hAnsi="Times New Roman" w:cs="Times New Roman"/>
          <w:sz w:val="24"/>
          <w:szCs w:val="24"/>
          <w:lang w:eastAsia="ru-RU"/>
        </w:rPr>
        <w:t xml:space="preserve"> Эгерде жеке күбөлүктөгү ФИО жана туулган датасы MBANK’тагы маалыматтарга дал келбесе, байге берилбейт.</w:t>
      </w:r>
    </w:p>
    <w:p>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6.3.11.</w:t>
      </w:r>
      <w:r>
        <w:rPr>
          <w:rFonts w:ascii="Times New Roman" w:eastAsia="Times New Roman" w:hAnsi="Times New Roman" w:cs="Times New Roman"/>
          <w:sz w:val="24"/>
          <w:szCs w:val="24"/>
          <w:lang w:eastAsia="ru-RU"/>
        </w:rPr>
        <w:t xml:space="preserve"> Утуш суммасынын 10% өлчөмүндөгү киреше салыгы Кыргыз Республикасынын мыйзамдарына ылайык Уюштуруучу тарабынан төлөнөт.</w:t>
      </w:r>
    </w:p>
    <w:p>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6.3.12.</w:t>
      </w:r>
      <w:r>
        <w:rPr>
          <w:rFonts w:ascii="Times New Roman" w:eastAsia="Times New Roman" w:hAnsi="Times New Roman" w:cs="Times New Roman"/>
          <w:sz w:val="24"/>
          <w:szCs w:val="24"/>
          <w:lang w:eastAsia="ru-RU"/>
        </w:rPr>
        <w:t xml:space="preserve"> Участник-Жеңүүчү төмөнкү учурларда байгени алуу укугун жоготот:</w:t>
      </w:r>
      <w:r>
        <w:rPr>
          <w:rFonts w:ascii="Times New Roman" w:eastAsia="Times New Roman" w:hAnsi="Times New Roman" w:cs="Times New Roman"/>
          <w:sz w:val="24"/>
          <w:szCs w:val="24"/>
          <w:lang w:eastAsia="ru-RU"/>
        </w:rPr>
        <w:br/>
        <w:t>– белгиленген мөөнөттө байгени алууга кайрылбаса (п. 6.3.7 караңыз);</w:t>
      </w:r>
      <w:r>
        <w:rPr>
          <w:rFonts w:ascii="Times New Roman" w:eastAsia="Times New Roman" w:hAnsi="Times New Roman" w:cs="Times New Roman"/>
          <w:sz w:val="24"/>
          <w:szCs w:val="24"/>
          <w:lang w:eastAsia="ru-RU"/>
        </w:rPr>
        <w:br/>
        <w:t>– Акциянын Участиктерине коюлган талаптарга жооп бербесе;</w:t>
      </w:r>
      <w:r>
        <w:rPr>
          <w:rFonts w:ascii="Times New Roman" w:eastAsia="Times New Roman" w:hAnsi="Times New Roman" w:cs="Times New Roman"/>
          <w:sz w:val="24"/>
          <w:szCs w:val="24"/>
          <w:lang w:eastAsia="ru-RU"/>
        </w:rPr>
        <w:br/>
        <w:t>– текшерүүнүн жүрүшүндө Акциянын шарттарын бузган деп табылса, анын ичинде алдамчылыктын, кыянаттык колдонуунун, тапшырмалар менен манипуляция кылуунун же техникалык алсыздыктарды пайдалануунун белгилери аныкталса;</w:t>
      </w:r>
      <w:r>
        <w:rPr>
          <w:rFonts w:ascii="Times New Roman" w:eastAsia="Times New Roman" w:hAnsi="Times New Roman" w:cs="Times New Roman"/>
          <w:sz w:val="24"/>
          <w:szCs w:val="24"/>
          <w:lang w:eastAsia="ru-RU"/>
        </w:rPr>
        <w:br/>
        <w:t>– байгени алуу үчүн талап кылынган документтерге кол коюудан баш тартса;</w:t>
      </w:r>
      <w:r>
        <w:rPr>
          <w:rFonts w:ascii="Times New Roman" w:eastAsia="Times New Roman" w:hAnsi="Times New Roman" w:cs="Times New Roman"/>
          <w:sz w:val="24"/>
          <w:szCs w:val="24"/>
          <w:lang w:eastAsia="ru-RU"/>
        </w:rPr>
        <w:br/>
        <w:t>– жалган маалымат берген же идентификациядан өтүүдөн баш тартса;</w:t>
      </w:r>
      <w:r>
        <w:rPr>
          <w:rFonts w:ascii="Times New Roman" w:eastAsia="Times New Roman" w:hAnsi="Times New Roman" w:cs="Times New Roman"/>
          <w:sz w:val="24"/>
          <w:szCs w:val="24"/>
          <w:lang w:eastAsia="ru-RU"/>
        </w:rPr>
        <w:br/>
        <w:t>– ошол эле категориядан буга чейин байге алган болсо (эгер бул Эрежелердин 6.2-пунктунда башкача белгиленбесе).</w:t>
      </w:r>
    </w:p>
    <w:p>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6.3.13.</w:t>
      </w:r>
      <w:r>
        <w:rPr>
          <w:rFonts w:ascii="Times New Roman" w:eastAsia="Times New Roman" w:hAnsi="Times New Roman" w:cs="Times New Roman"/>
          <w:sz w:val="24"/>
          <w:szCs w:val="24"/>
          <w:lang w:eastAsia="ru-RU"/>
        </w:rPr>
        <w:t xml:space="preserve"> Бардык комиссиялар жана төлөмдөр, анын ичинде накталайга айландыруу үчүн комиссия, Участник тарабынан Уюштуруучудун тарифтерине ылайык төлөнөт.</w:t>
      </w:r>
    </w:p>
    <w:p>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p>
    <w:p>
      <w:pPr>
        <w:pStyle w:val="3"/>
        <w:jc w:val="both"/>
        <w:rPr>
          <w:rFonts w:ascii="Times New Roman" w:eastAsia="Times New Roman" w:hAnsi="Times New Roman" w:cs="Times New Roman"/>
          <w:b/>
          <w:color w:val="auto"/>
          <w:sz w:val="22"/>
          <w:szCs w:val="22"/>
          <w:lang w:val="ru" w:eastAsia="ru-RU"/>
        </w:rPr>
      </w:pPr>
      <w:r>
        <w:rPr>
          <w:rFonts w:ascii="Times New Roman" w:eastAsia="Times New Roman" w:hAnsi="Times New Roman" w:cs="Times New Roman"/>
          <w:b/>
          <w:color w:val="auto"/>
          <w:sz w:val="22"/>
          <w:szCs w:val="22"/>
          <w:lang w:val="ru" w:eastAsia="ru-RU"/>
        </w:rPr>
        <w:lastRenderedPageBreak/>
        <w:t>6.4. Байгелерди алмаштыруу жана форс-мажор учурлар</w:t>
      </w:r>
    </w:p>
    <w:p>
      <w:pPr>
        <w:pStyle w:val="a3"/>
        <w:numPr>
          <w:ilvl w:val="0"/>
          <w:numId w:val="10"/>
        </w:numPr>
        <w:jc w:val="both"/>
      </w:pPr>
      <w:r>
        <w:t>Уюштуруучу байгенин ордуна наркы, функционалы жана/же керектөөчү касиеттери боюнча окшош байгени алмаштырып берүү укугун сактап калат (форс-мажор учурларда, жеткирүүчүдө товар жок болгондо, шашылыш алмаштыруу зарыл болгондо ж.б.).</w:t>
      </w:r>
    </w:p>
    <w:p>
      <w:pPr>
        <w:pStyle w:val="a3"/>
        <w:numPr>
          <w:ilvl w:val="0"/>
          <w:numId w:val="10"/>
        </w:numPr>
        <w:jc w:val="both"/>
      </w:pPr>
      <w:r>
        <w:t>Байгелерди алмаштыруу жөнүндө Акциянын Катышуучулары алдын ала Уюштуруучунун расмий сайты аркылуу кабардар кылынат.</w:t>
      </w:r>
    </w:p>
    <w:p>
      <w:pPr>
        <w:pStyle w:val="a3"/>
        <w:numPr>
          <w:ilvl w:val="0"/>
          <w:numId w:val="10"/>
        </w:numPr>
        <w:jc w:val="both"/>
      </w:pPr>
      <w:r>
        <w:t>Эгерде Уюштуруучудан көз каранды эмес себептерден улам белгилүү бир байгени тапшыруу мүмкүн болбой калса, Катышуучуга Уюштуруучунун чечими боюнча башка баасы тең байге сунушталышы мүмкүн.</w:t>
      </w:r>
    </w:p>
    <w:p>
      <w:pPr>
        <w:pStyle w:val="a3"/>
        <w:numPr>
          <w:ilvl w:val="0"/>
          <w:numId w:val="10"/>
        </w:numPr>
        <w:jc w:val="both"/>
      </w:pPr>
      <w:r>
        <w:t>Байгелердин сырткы көрүнүшү жана комплектациясы Акциянын жарнамалык материалдарында көрсөтүлгөн сүрөттөрдөн айырмаланышы мүмкүн.</w:t>
      </w:r>
    </w:p>
    <w:p>
      <w:pPr>
        <w:pStyle w:val="3"/>
        <w:jc w:val="both"/>
        <w:rPr>
          <w:rFonts w:ascii="Times New Roman" w:hAnsi="Times New Roman" w:cs="Times New Roman"/>
        </w:rPr>
      </w:pPr>
      <w:r>
        <w:rPr>
          <w:rFonts w:ascii="Times New Roman" w:eastAsia="Times New Roman" w:hAnsi="Times New Roman" w:cs="Times New Roman"/>
          <w:b/>
          <w:color w:val="auto"/>
          <w:sz w:val="22"/>
          <w:szCs w:val="22"/>
          <w:lang w:val="ru" w:eastAsia="ru-RU"/>
        </w:rPr>
        <w:t>6.5. Башкы байгенин тапшырылышы</w:t>
      </w:r>
    </w:p>
    <w:p>
      <w:pPr>
        <w:pStyle w:val="a3"/>
        <w:numPr>
          <w:ilvl w:val="0"/>
          <w:numId w:val="11"/>
        </w:numPr>
        <w:jc w:val="both"/>
      </w:pPr>
      <w:r>
        <w:t>Башкы байгени алуу үчүн Катышуучу төмөнкүлөрдү аткарууга милдеттүү:</w:t>
      </w:r>
    </w:p>
    <w:p>
      <w:pPr>
        <w:pStyle w:val="a3"/>
        <w:numPr>
          <w:ilvl w:val="1"/>
          <w:numId w:val="11"/>
        </w:numPr>
        <w:jc w:val="both"/>
      </w:pPr>
      <w:r>
        <w:t>жеке өзү Уюштуруучунун кеңсесине (же Уюштуруучу көрсөткөн башка жерге) келиш керек;</w:t>
      </w:r>
    </w:p>
    <w:p>
      <w:pPr>
        <w:pStyle w:val="a3"/>
        <w:numPr>
          <w:ilvl w:val="1"/>
          <w:numId w:val="11"/>
        </w:numPr>
        <w:jc w:val="both"/>
      </w:pPr>
      <w:r>
        <w:t>жеке инсандыгын ырастоодон өтүшү керек;</w:t>
      </w:r>
    </w:p>
    <w:p>
      <w:pPr>
        <w:pStyle w:val="a3"/>
        <w:numPr>
          <w:ilvl w:val="1"/>
          <w:numId w:val="11"/>
        </w:numPr>
        <w:jc w:val="both"/>
      </w:pPr>
      <w:r>
        <w:t>Кыргыз Республикасынын мыйзамдарына ылайык тапшыруу-кабыл алуу актыларына жана менчик укугуна байланыштуу документтерге кол коюшу керек.</w:t>
      </w:r>
    </w:p>
    <w:p>
      <w:pPr>
        <w:pStyle w:val="a3"/>
        <w:numPr>
          <w:ilvl w:val="0"/>
          <w:numId w:val="11"/>
        </w:numPr>
        <w:spacing w:before="0" w:beforeAutospacing="0" w:after="0" w:afterAutospacing="0"/>
        <w:jc w:val="both"/>
      </w:pPr>
      <w:r>
        <w:t>Эгерде Акциянын Жеңүүчүсү белгиленген мөөнөттө негиздүү себептерден улам башкы байгени кабыл ала албаса же баш тартса, Уюштуруучу аны менен макулдашып, тапшырууну 5 (беш) календардык күндөн ашырбоо шарты менен жылдырууга укуктуу.</w:t>
      </w:r>
    </w:p>
    <w:p>
      <w:pPr>
        <w:pStyle w:val="a3"/>
        <w:spacing w:before="0" w:beforeAutospacing="0" w:after="0" w:afterAutospacing="0"/>
        <w:ind w:left="720"/>
        <w:jc w:val="both"/>
      </w:pPr>
    </w:p>
    <w:p>
      <w:pPr>
        <w:pStyle w:val="a3"/>
        <w:numPr>
          <w:ilvl w:val="0"/>
          <w:numId w:val="11"/>
        </w:numPr>
        <w:spacing w:before="0" w:beforeAutospacing="0" w:after="0" w:afterAutospacing="0"/>
        <w:jc w:val="both"/>
      </w:pPr>
      <w:r>
        <w:t>Башкы байге — Бишкек шаарында жайгашкан 1 бөлмөлүү батир (White Box форматы) Жеңүүчүнүн атына жеке менчик катары катталат.</w:t>
      </w:r>
    </w:p>
    <w:p>
      <w:pPr>
        <w:pStyle w:val="a3"/>
        <w:spacing w:before="0" w:beforeAutospacing="0" w:after="0" w:afterAutospacing="0"/>
        <w:ind w:left="720"/>
        <w:jc w:val="both"/>
      </w:pPr>
    </w:p>
    <w:p>
      <w:pPr>
        <w:pStyle w:val="a3"/>
        <w:numPr>
          <w:ilvl w:val="0"/>
          <w:numId w:val="11"/>
        </w:numPr>
        <w:spacing w:before="0" w:beforeAutospacing="0" w:after="0" w:afterAutospacing="0"/>
        <w:jc w:val="both"/>
      </w:pPr>
      <w:r>
        <w:t>Квартираны менчикке каттоого байланыштуу бардык чыгымдар (нотариалдык кызматтар, мамлекеттик төлөмдөр, салыктар жана башка милдеттүү төлөмдөр) Акциянын Жеңүүчүсү тарабынан өз эсебинен төлөнөт.</w:t>
      </w:r>
    </w:p>
    <w:p>
      <w:pPr>
        <w:pStyle w:val="a3"/>
        <w:spacing w:before="0" w:beforeAutospacing="0" w:after="0" w:afterAutospacing="0"/>
        <w:ind w:left="720"/>
        <w:jc w:val="both"/>
      </w:pPr>
    </w:p>
    <w:p>
      <w:pPr>
        <w:pStyle w:val="a3"/>
        <w:numPr>
          <w:ilvl w:val="0"/>
          <w:numId w:val="11"/>
        </w:numPr>
        <w:spacing w:before="0" w:beforeAutospacing="0" w:after="0" w:afterAutospacing="0"/>
        <w:jc w:val="both"/>
      </w:pPr>
      <w:r>
        <w:t>Башкы байге акча түрүндө же башка мүлк менен алмаштырылбайт. Жеңүүчү Уюштуруучудан батирдин наркын акчалай төлөп берүүнү талап кылууга укуксуз.</w:t>
      </w:r>
    </w:p>
    <w:p>
      <w:pPr>
        <w:pStyle w:val="a3"/>
        <w:spacing w:before="0" w:beforeAutospacing="0" w:after="0" w:afterAutospacing="0"/>
        <w:ind w:left="720"/>
        <w:jc w:val="both"/>
      </w:pPr>
    </w:p>
    <w:p>
      <w:pPr>
        <w:pStyle w:val="a3"/>
        <w:numPr>
          <w:ilvl w:val="0"/>
          <w:numId w:val="11"/>
        </w:numPr>
        <w:spacing w:before="0" w:beforeAutospacing="0" w:after="0" w:afterAutospacing="0"/>
        <w:jc w:val="both"/>
      </w:pPr>
      <w:r>
        <w:t>Башкы байгенин техникалык мүнөздөмөлөрү — батирдин жайгашкан жери, курулуш компаниясы, планы, аянты, кабаттуулугу, жасалгасы ж.б. — Акциянын Уюштуруучусу тарабынан аныкталат.</w:t>
      </w:r>
    </w:p>
    <w:p>
      <w:pPr>
        <w:pStyle w:val="3"/>
        <w:jc w:val="both"/>
        <w:rPr>
          <w:rFonts w:ascii="Times New Roman" w:eastAsia="Times New Roman" w:hAnsi="Times New Roman" w:cs="Times New Roman"/>
          <w:b/>
          <w:color w:val="auto"/>
          <w:sz w:val="22"/>
          <w:szCs w:val="22"/>
          <w:lang w:val="ru" w:eastAsia="ru-RU"/>
        </w:rPr>
      </w:pPr>
      <w:r>
        <w:rPr>
          <w:rFonts w:ascii="Times New Roman" w:eastAsia="Times New Roman" w:hAnsi="Times New Roman" w:cs="Times New Roman"/>
          <w:b/>
          <w:color w:val="auto"/>
          <w:sz w:val="22"/>
          <w:szCs w:val="22"/>
          <w:lang w:val="ru" w:eastAsia="ru-RU"/>
        </w:rPr>
        <w:t>6.6. Ачыктык жана ачык-айкындуулук</w:t>
      </w:r>
    </w:p>
    <w:p>
      <w:pPr>
        <w:pStyle w:val="a3"/>
        <w:jc w:val="both"/>
      </w:pPr>
      <w:r>
        <w:t>Акциянын жыйынтыктары Уюштуруучунун расмий сайтында жарыяланат. Башкы жана ири байгелердин тапшырылышы жөнүндө маалыматтар Уюштуруучунун расмий ЖМКларында, социалдык тармактарында чагылдырылат, ошондой эле Жеңүүчүлөрдүн сүрөттөрү аты жана фамилиясынын биринчи тамгасы менен бирге жарыяланат.</w:t>
      </w:r>
    </w:p>
    <w:p>
      <w:pPr>
        <w:pStyle w:val="3"/>
        <w:jc w:val="both"/>
        <w:rPr>
          <w:rFonts w:ascii="Times New Roman" w:eastAsia="Times New Roman" w:hAnsi="Times New Roman" w:cs="Times New Roman"/>
          <w:b/>
          <w:color w:val="auto"/>
          <w:sz w:val="22"/>
          <w:szCs w:val="22"/>
          <w:lang w:val="ru" w:eastAsia="ru-RU"/>
        </w:rPr>
      </w:pPr>
      <w:r>
        <w:rPr>
          <w:rFonts w:ascii="Times New Roman" w:eastAsia="Times New Roman" w:hAnsi="Times New Roman" w:cs="Times New Roman"/>
          <w:b/>
          <w:color w:val="auto"/>
          <w:sz w:val="22"/>
          <w:szCs w:val="22"/>
          <w:lang w:val="ru" w:eastAsia="ru-RU"/>
        </w:rPr>
        <w:t>6.7. Байгелердин тизмеси</w:t>
      </w:r>
    </w:p>
    <w:p>
      <w:pPr>
        <w:jc w:val="both"/>
        <w:rPr>
          <w:rFonts w:ascii="Times New Roman" w:hAnsi="Times New Roman" w:cs="Times New Roman"/>
          <w:sz w:val="24"/>
          <w:szCs w:val="24"/>
        </w:rPr>
      </w:pPr>
    </w:p>
    <w:p>
      <w:pPr>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3115"/>
        <w:gridCol w:w="2976"/>
        <w:gridCol w:w="3254"/>
      </w:tblGrid>
      <w:tr>
        <w:tc>
          <w:tcPr>
            <w:tcW w:w="0" w:type="auto"/>
            <w:hideMark/>
          </w:tcPr>
          <w:p>
            <w:pPr>
              <w:spacing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Категория</w:t>
            </w:r>
          </w:p>
        </w:tc>
        <w:tc>
          <w:tcPr>
            <w:tcW w:w="2976" w:type="dxa"/>
            <w:hideMark/>
          </w:tcPr>
          <w:p>
            <w:pPr>
              <w:spacing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Байге</w:t>
            </w:r>
          </w:p>
        </w:tc>
        <w:tc>
          <w:tcPr>
            <w:tcW w:w="3254" w:type="dxa"/>
            <w:hideMark/>
          </w:tcPr>
          <w:p>
            <w:pPr>
              <w:spacing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Саны</w:t>
            </w:r>
          </w:p>
        </w:tc>
      </w:tr>
      <w:tr>
        <w:tc>
          <w:tcPr>
            <w:tcW w:w="0" w:type="auto"/>
            <w:hideMark/>
          </w:tcPr>
          <w:p>
            <w:pPr>
              <w:spacing w:line="360" w:lineRule="auto"/>
              <w:rPr>
                <w:rFonts w:ascii="Times New Roman" w:eastAsia="Times New Roman" w:hAnsi="Times New Roman" w:cs="Times New Roman"/>
                <w:b/>
                <w:bCs/>
                <w:sz w:val="24"/>
                <w:szCs w:val="24"/>
                <w:lang w:eastAsia="ru-RU"/>
              </w:rPr>
            </w:pPr>
          </w:p>
          <w:p>
            <w:pPr>
              <w:spacing w:line="360" w:lineRule="auto"/>
              <w:rPr>
                <w:rFonts w:ascii="Times New Roman" w:eastAsia="Times New Roman" w:hAnsi="Times New Roman" w:cs="Times New Roman"/>
                <w:b/>
                <w:bCs/>
                <w:sz w:val="24"/>
                <w:szCs w:val="24"/>
                <w:lang w:eastAsia="ru-RU"/>
              </w:rPr>
            </w:pPr>
          </w:p>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Башкы байге</w:t>
            </w:r>
          </w:p>
        </w:tc>
        <w:tc>
          <w:tcPr>
            <w:tcW w:w="2976"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Бишкек шаарындагы 1 бөлмөлүү батир (White Box)</w:t>
            </w:r>
          </w:p>
        </w:tc>
        <w:tc>
          <w:tcPr>
            <w:tcW w:w="3254" w:type="dxa"/>
            <w:hideMark/>
          </w:tcPr>
          <w:p>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tc>
          <w:tcPr>
            <w:tcW w:w="0" w:type="auto"/>
          </w:tcPr>
          <w:p>
            <w:pPr>
              <w:spacing w:line="360" w:lineRule="auto"/>
              <w:rPr>
                <w:rFonts w:ascii="Times New Roman" w:eastAsia="Times New Roman" w:hAnsi="Times New Roman" w:cs="Times New Roman"/>
                <w:b/>
                <w:bCs/>
                <w:sz w:val="24"/>
                <w:szCs w:val="24"/>
                <w:lang w:eastAsia="ru-RU"/>
              </w:rPr>
            </w:pPr>
          </w:p>
        </w:tc>
        <w:tc>
          <w:tcPr>
            <w:tcW w:w="2976" w:type="dxa"/>
          </w:tcPr>
          <w:p>
            <w:pPr>
              <w:spacing w:line="360" w:lineRule="auto"/>
              <w:rPr>
                <w:rFonts w:ascii="Times New Roman" w:eastAsia="Times New Roman" w:hAnsi="Times New Roman" w:cs="Times New Roman"/>
                <w:sz w:val="24"/>
                <w:szCs w:val="24"/>
                <w:lang w:eastAsia="ru-RU"/>
              </w:rPr>
            </w:pPr>
          </w:p>
        </w:tc>
        <w:tc>
          <w:tcPr>
            <w:tcW w:w="3254" w:type="dxa"/>
          </w:tcPr>
          <w:p>
            <w:pPr>
              <w:spacing w:line="360" w:lineRule="auto"/>
              <w:jc w:val="center"/>
              <w:rPr>
                <w:rFonts w:ascii="Times New Roman" w:eastAsia="Times New Roman" w:hAnsi="Times New Roman" w:cs="Times New Roman"/>
                <w:sz w:val="24"/>
                <w:szCs w:val="24"/>
                <w:lang w:eastAsia="ru-RU"/>
              </w:rPr>
            </w:pPr>
          </w:p>
        </w:tc>
      </w:tr>
      <w:tr>
        <w:tc>
          <w:tcPr>
            <w:tcW w:w="0" w:type="auto"/>
            <w:vMerge w:val="restart"/>
            <w:hideMark/>
          </w:tcPr>
          <w:p>
            <w:pPr>
              <w:spacing w:line="360" w:lineRule="auto"/>
              <w:rPr>
                <w:rFonts w:ascii="Times New Roman" w:eastAsia="Times New Roman" w:hAnsi="Times New Roman" w:cs="Times New Roman"/>
                <w:b/>
                <w:bCs/>
                <w:sz w:val="24"/>
                <w:szCs w:val="24"/>
                <w:lang w:eastAsia="ru-RU"/>
              </w:rPr>
            </w:pPr>
          </w:p>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2-категория – акчалай байгелер</w:t>
            </w:r>
          </w:p>
        </w:tc>
        <w:tc>
          <w:tcPr>
            <w:tcW w:w="2976"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1 000 000 сом</w:t>
            </w:r>
          </w:p>
        </w:tc>
        <w:tc>
          <w:tcPr>
            <w:tcW w:w="3254" w:type="dxa"/>
            <w:hideMark/>
          </w:tcPr>
          <w:p>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tc>
          <w:tcPr>
            <w:tcW w:w="0" w:type="auto"/>
            <w:vMerge/>
            <w:hideMark/>
          </w:tcPr>
          <w:p>
            <w:pPr>
              <w:spacing w:line="360" w:lineRule="auto"/>
              <w:rPr>
                <w:rFonts w:ascii="Times New Roman" w:eastAsia="Times New Roman" w:hAnsi="Times New Roman" w:cs="Times New Roman"/>
                <w:sz w:val="24"/>
                <w:szCs w:val="24"/>
                <w:lang w:eastAsia="ru-RU"/>
              </w:rPr>
            </w:pPr>
          </w:p>
        </w:tc>
        <w:tc>
          <w:tcPr>
            <w:tcW w:w="2976"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500 000 сом</w:t>
            </w:r>
          </w:p>
        </w:tc>
        <w:tc>
          <w:tcPr>
            <w:tcW w:w="3254" w:type="dxa"/>
            <w:hideMark/>
          </w:tcPr>
          <w:p>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tc>
          <w:tcPr>
            <w:tcW w:w="0" w:type="auto"/>
            <w:vMerge/>
            <w:hideMark/>
          </w:tcPr>
          <w:p>
            <w:pPr>
              <w:spacing w:line="360" w:lineRule="auto"/>
              <w:rPr>
                <w:rFonts w:ascii="Times New Roman" w:eastAsia="Times New Roman" w:hAnsi="Times New Roman" w:cs="Times New Roman"/>
                <w:sz w:val="24"/>
                <w:szCs w:val="24"/>
                <w:lang w:eastAsia="ru-RU"/>
              </w:rPr>
            </w:pPr>
          </w:p>
        </w:tc>
        <w:tc>
          <w:tcPr>
            <w:tcW w:w="2976"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100 000 сом</w:t>
            </w:r>
          </w:p>
        </w:tc>
        <w:tc>
          <w:tcPr>
            <w:tcW w:w="3254" w:type="dxa"/>
            <w:hideMark/>
          </w:tcPr>
          <w:p>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r>
        <w:tc>
          <w:tcPr>
            <w:tcW w:w="0" w:type="auto"/>
            <w:hideMark/>
          </w:tcPr>
          <w:p>
            <w:pPr>
              <w:spacing w:line="360" w:lineRule="auto"/>
              <w:rPr>
                <w:rFonts w:ascii="Times New Roman" w:eastAsia="Times New Roman" w:hAnsi="Times New Roman" w:cs="Times New Roman"/>
                <w:sz w:val="24"/>
                <w:szCs w:val="24"/>
                <w:lang w:eastAsia="ru-RU"/>
              </w:rPr>
            </w:pPr>
          </w:p>
        </w:tc>
        <w:tc>
          <w:tcPr>
            <w:tcW w:w="2976" w:type="dxa"/>
            <w:hideMark/>
          </w:tcPr>
          <w:p>
            <w:pPr>
              <w:spacing w:line="360" w:lineRule="auto"/>
              <w:rPr>
                <w:rFonts w:ascii="Times New Roman" w:eastAsia="Times New Roman" w:hAnsi="Times New Roman" w:cs="Times New Roman"/>
                <w:sz w:val="24"/>
                <w:szCs w:val="24"/>
                <w:lang w:eastAsia="ru-RU"/>
              </w:rPr>
            </w:pPr>
          </w:p>
        </w:tc>
        <w:tc>
          <w:tcPr>
            <w:tcW w:w="3254" w:type="dxa"/>
            <w:hideMark/>
          </w:tcPr>
          <w:p>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81</w:t>
            </w:r>
          </w:p>
        </w:tc>
      </w:tr>
      <w:tr>
        <w:tc>
          <w:tcPr>
            <w:tcW w:w="0" w:type="auto"/>
            <w:vMerge w:val="restart"/>
            <w:hideMark/>
          </w:tcPr>
          <w:p>
            <w:pPr>
              <w:spacing w:line="360" w:lineRule="auto"/>
              <w:rPr>
                <w:rFonts w:ascii="Times New Roman" w:eastAsia="Times New Roman" w:hAnsi="Times New Roman" w:cs="Times New Roman"/>
                <w:b/>
                <w:bCs/>
                <w:sz w:val="24"/>
                <w:szCs w:val="24"/>
                <w:lang w:eastAsia="ru-RU"/>
              </w:rPr>
            </w:pPr>
          </w:p>
          <w:p>
            <w:pPr>
              <w:spacing w:line="360" w:lineRule="auto"/>
              <w:rPr>
                <w:rFonts w:ascii="Times New Roman" w:eastAsia="Times New Roman" w:hAnsi="Times New Roman" w:cs="Times New Roman"/>
                <w:b/>
                <w:bCs/>
                <w:sz w:val="24"/>
                <w:szCs w:val="24"/>
                <w:lang w:eastAsia="ru-RU"/>
              </w:rPr>
            </w:pPr>
          </w:p>
          <w:p>
            <w:pPr>
              <w:spacing w:line="360" w:lineRule="auto"/>
              <w:rPr>
                <w:rFonts w:ascii="Times New Roman" w:eastAsia="Times New Roman" w:hAnsi="Times New Roman" w:cs="Times New Roman"/>
                <w:b/>
                <w:bCs/>
                <w:sz w:val="24"/>
                <w:szCs w:val="24"/>
                <w:lang w:eastAsia="ru-RU"/>
              </w:rPr>
            </w:pPr>
          </w:p>
          <w:p>
            <w:pPr>
              <w:spacing w:line="360" w:lineRule="auto"/>
              <w:rPr>
                <w:rFonts w:ascii="Times New Roman" w:eastAsia="Times New Roman" w:hAnsi="Times New Roman" w:cs="Times New Roman"/>
                <w:b/>
                <w:bCs/>
                <w:sz w:val="24"/>
                <w:szCs w:val="24"/>
                <w:lang w:eastAsia="ru-RU"/>
              </w:rPr>
            </w:pPr>
          </w:p>
          <w:p>
            <w:pPr>
              <w:spacing w:line="360" w:lineRule="auto"/>
              <w:rPr>
                <w:rFonts w:ascii="Times New Roman" w:eastAsia="Times New Roman" w:hAnsi="Times New Roman" w:cs="Times New Roman"/>
                <w:b/>
                <w:bCs/>
                <w:sz w:val="24"/>
                <w:szCs w:val="24"/>
                <w:lang w:eastAsia="ru-RU"/>
              </w:rPr>
            </w:pPr>
          </w:p>
          <w:p>
            <w:pPr>
              <w:spacing w:line="360" w:lineRule="auto"/>
              <w:rPr>
                <w:rFonts w:ascii="Times New Roman" w:eastAsia="Times New Roman" w:hAnsi="Times New Roman" w:cs="Times New Roman"/>
                <w:b/>
                <w:bCs/>
                <w:sz w:val="24"/>
                <w:szCs w:val="24"/>
                <w:lang w:eastAsia="ru-RU"/>
              </w:rPr>
            </w:pPr>
          </w:p>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3-категория – экосистемалык байгелер</w:t>
            </w:r>
          </w:p>
        </w:tc>
        <w:tc>
          <w:tcPr>
            <w:tcW w:w="2976"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MTravel сертификаты (10 000 сом)</w:t>
            </w:r>
          </w:p>
        </w:tc>
        <w:tc>
          <w:tcPr>
            <w:tcW w:w="3254" w:type="dxa"/>
            <w:hideMark/>
          </w:tcPr>
          <w:p>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tc>
          <w:tcPr>
            <w:tcW w:w="0" w:type="auto"/>
            <w:vMerge/>
            <w:hideMark/>
          </w:tcPr>
          <w:p>
            <w:pPr>
              <w:spacing w:line="360" w:lineRule="auto"/>
              <w:rPr>
                <w:rFonts w:ascii="Times New Roman" w:eastAsia="Times New Roman" w:hAnsi="Times New Roman" w:cs="Times New Roman"/>
                <w:sz w:val="24"/>
                <w:szCs w:val="24"/>
                <w:lang w:eastAsia="ru-RU"/>
              </w:rPr>
            </w:pPr>
          </w:p>
        </w:tc>
        <w:tc>
          <w:tcPr>
            <w:tcW w:w="2976"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MMarket сертификаты (10 000 сом)</w:t>
            </w:r>
          </w:p>
        </w:tc>
        <w:tc>
          <w:tcPr>
            <w:tcW w:w="3254" w:type="dxa"/>
            <w:hideMark/>
          </w:tcPr>
          <w:p>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r>
      <w:tr>
        <w:tc>
          <w:tcPr>
            <w:tcW w:w="0" w:type="auto"/>
            <w:vMerge/>
            <w:hideMark/>
          </w:tcPr>
          <w:p>
            <w:pPr>
              <w:spacing w:line="360" w:lineRule="auto"/>
              <w:rPr>
                <w:rFonts w:ascii="Times New Roman" w:eastAsia="Times New Roman" w:hAnsi="Times New Roman" w:cs="Times New Roman"/>
                <w:sz w:val="24"/>
                <w:szCs w:val="24"/>
                <w:lang w:eastAsia="ru-RU"/>
              </w:rPr>
            </w:pPr>
          </w:p>
        </w:tc>
        <w:tc>
          <w:tcPr>
            <w:tcW w:w="2976"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MTicket сертификаты (1 000 сом)</w:t>
            </w:r>
          </w:p>
        </w:tc>
        <w:tc>
          <w:tcPr>
            <w:tcW w:w="3254" w:type="dxa"/>
            <w:hideMark/>
          </w:tcPr>
          <w:p>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tc>
          <w:tcPr>
            <w:tcW w:w="0" w:type="auto"/>
            <w:vMerge/>
            <w:hideMark/>
          </w:tcPr>
          <w:p>
            <w:pPr>
              <w:spacing w:line="360" w:lineRule="auto"/>
              <w:rPr>
                <w:rFonts w:ascii="Times New Roman" w:eastAsia="Times New Roman" w:hAnsi="Times New Roman" w:cs="Times New Roman"/>
                <w:sz w:val="24"/>
                <w:szCs w:val="24"/>
                <w:lang w:eastAsia="ru-RU"/>
              </w:rPr>
            </w:pPr>
          </w:p>
        </w:tc>
        <w:tc>
          <w:tcPr>
            <w:tcW w:w="2976"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MInvest сертификаты (10 000 сом)</w:t>
            </w:r>
          </w:p>
        </w:tc>
        <w:tc>
          <w:tcPr>
            <w:tcW w:w="3254" w:type="dxa"/>
            <w:hideMark/>
          </w:tcPr>
          <w:p>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tc>
          <w:tcPr>
            <w:tcW w:w="0" w:type="auto"/>
            <w:hideMark/>
          </w:tcPr>
          <w:p>
            <w:pPr>
              <w:spacing w:line="360" w:lineRule="auto"/>
              <w:rPr>
                <w:rFonts w:ascii="Times New Roman" w:eastAsia="Times New Roman" w:hAnsi="Times New Roman" w:cs="Times New Roman"/>
                <w:sz w:val="24"/>
                <w:szCs w:val="24"/>
                <w:lang w:eastAsia="ru-RU"/>
              </w:rPr>
            </w:pPr>
          </w:p>
        </w:tc>
        <w:tc>
          <w:tcPr>
            <w:tcW w:w="2976" w:type="dxa"/>
            <w:hideMark/>
          </w:tcPr>
          <w:p>
            <w:pPr>
              <w:spacing w:line="360" w:lineRule="auto"/>
              <w:rPr>
                <w:rFonts w:ascii="Times New Roman" w:eastAsia="Times New Roman" w:hAnsi="Times New Roman" w:cs="Times New Roman"/>
                <w:sz w:val="24"/>
                <w:szCs w:val="24"/>
                <w:lang w:eastAsia="ru-RU"/>
              </w:rPr>
            </w:pPr>
          </w:p>
        </w:tc>
        <w:tc>
          <w:tcPr>
            <w:tcW w:w="3254" w:type="dxa"/>
            <w:hideMark/>
          </w:tcPr>
          <w:p>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500</w:t>
            </w:r>
          </w:p>
        </w:tc>
      </w:tr>
      <w:tr>
        <w:tc>
          <w:tcPr>
            <w:tcW w:w="0" w:type="auto"/>
            <w:vMerge w:val="restart"/>
            <w:hideMark/>
          </w:tcPr>
          <w:p>
            <w:pPr>
              <w:spacing w:line="360" w:lineRule="auto"/>
              <w:rPr>
                <w:rFonts w:ascii="Times New Roman" w:eastAsia="Times New Roman" w:hAnsi="Times New Roman" w:cs="Times New Roman"/>
                <w:b/>
                <w:bCs/>
                <w:sz w:val="24"/>
                <w:szCs w:val="24"/>
                <w:lang w:eastAsia="ru-RU"/>
              </w:rPr>
            </w:pPr>
          </w:p>
          <w:p>
            <w:pPr>
              <w:spacing w:line="360" w:lineRule="auto"/>
              <w:rPr>
                <w:rFonts w:ascii="Times New Roman" w:eastAsia="Times New Roman" w:hAnsi="Times New Roman" w:cs="Times New Roman"/>
                <w:b/>
                <w:bCs/>
                <w:sz w:val="24"/>
                <w:szCs w:val="24"/>
                <w:lang w:eastAsia="ru-RU"/>
              </w:rPr>
            </w:pPr>
          </w:p>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4-категория – мерч</w:t>
            </w:r>
          </w:p>
        </w:tc>
        <w:tc>
          <w:tcPr>
            <w:tcW w:w="2976"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Складной кол чатыр</w:t>
            </w:r>
          </w:p>
        </w:tc>
        <w:tc>
          <w:tcPr>
            <w:tcW w:w="3254" w:type="dxa"/>
            <w:hideMark/>
          </w:tcPr>
          <w:p>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5 250</w:t>
            </w:r>
          </w:p>
        </w:tc>
      </w:tr>
      <w:tr>
        <w:tc>
          <w:tcPr>
            <w:tcW w:w="0" w:type="auto"/>
            <w:vMerge/>
            <w:hideMark/>
          </w:tcPr>
          <w:p>
            <w:pPr>
              <w:spacing w:line="360" w:lineRule="auto"/>
              <w:rPr>
                <w:rFonts w:ascii="Times New Roman" w:eastAsia="Times New Roman" w:hAnsi="Times New Roman" w:cs="Times New Roman"/>
                <w:sz w:val="24"/>
                <w:szCs w:val="24"/>
                <w:lang w:eastAsia="ru-RU"/>
              </w:rPr>
            </w:pPr>
          </w:p>
        </w:tc>
        <w:tc>
          <w:tcPr>
            <w:tcW w:w="2976"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Чөйчөк</w:t>
            </w:r>
          </w:p>
        </w:tc>
        <w:tc>
          <w:tcPr>
            <w:tcW w:w="3254" w:type="dxa"/>
            <w:hideMark/>
          </w:tcPr>
          <w:p>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3 250</w:t>
            </w:r>
          </w:p>
        </w:tc>
      </w:tr>
      <w:tr>
        <w:tc>
          <w:tcPr>
            <w:tcW w:w="0" w:type="auto"/>
            <w:vMerge/>
            <w:hideMark/>
          </w:tcPr>
          <w:p>
            <w:pPr>
              <w:spacing w:line="360" w:lineRule="auto"/>
              <w:rPr>
                <w:rFonts w:ascii="Times New Roman" w:eastAsia="Times New Roman" w:hAnsi="Times New Roman" w:cs="Times New Roman"/>
                <w:sz w:val="24"/>
                <w:szCs w:val="24"/>
                <w:lang w:eastAsia="ru-RU"/>
              </w:rPr>
            </w:pPr>
          </w:p>
        </w:tc>
        <w:tc>
          <w:tcPr>
            <w:tcW w:w="2976"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Рюкзак</w:t>
            </w:r>
          </w:p>
        </w:tc>
        <w:tc>
          <w:tcPr>
            <w:tcW w:w="3254" w:type="dxa"/>
            <w:hideMark/>
          </w:tcPr>
          <w:p>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1 500</w:t>
            </w:r>
          </w:p>
        </w:tc>
      </w:tr>
      <w:tr>
        <w:tc>
          <w:tcPr>
            <w:tcW w:w="0" w:type="auto"/>
            <w:hideMark/>
          </w:tcPr>
          <w:p>
            <w:pPr>
              <w:spacing w:line="360" w:lineRule="auto"/>
              <w:rPr>
                <w:rFonts w:ascii="Times New Roman" w:eastAsia="Times New Roman" w:hAnsi="Times New Roman" w:cs="Times New Roman"/>
                <w:sz w:val="24"/>
                <w:szCs w:val="24"/>
                <w:lang w:eastAsia="ru-RU"/>
              </w:rPr>
            </w:pPr>
          </w:p>
        </w:tc>
        <w:tc>
          <w:tcPr>
            <w:tcW w:w="2976" w:type="dxa"/>
            <w:hideMark/>
          </w:tcPr>
          <w:p>
            <w:pPr>
              <w:spacing w:line="360" w:lineRule="auto"/>
              <w:rPr>
                <w:rFonts w:ascii="Times New Roman" w:eastAsia="Times New Roman" w:hAnsi="Times New Roman" w:cs="Times New Roman"/>
                <w:sz w:val="24"/>
                <w:szCs w:val="24"/>
                <w:lang w:eastAsia="ru-RU"/>
              </w:rPr>
            </w:pPr>
          </w:p>
        </w:tc>
        <w:tc>
          <w:tcPr>
            <w:tcW w:w="3254" w:type="dxa"/>
            <w:hideMark/>
          </w:tcPr>
          <w:p>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10 581</w:t>
            </w:r>
          </w:p>
        </w:tc>
      </w:tr>
    </w:tbl>
    <w:p>
      <w:pPr>
        <w:jc w:val="both"/>
        <w:rPr>
          <w:rFonts w:ascii="Times New Roman" w:hAnsi="Times New Roman" w:cs="Times New Roman"/>
          <w:color w:val="000000" w:themeColor="text1"/>
          <w:sz w:val="24"/>
          <w:szCs w:val="24"/>
        </w:rPr>
      </w:pPr>
    </w:p>
    <w:p>
      <w:pPr>
        <w:pStyle w:val="3"/>
        <w:rPr>
          <w:rFonts w:ascii="Times New Roman" w:hAnsi="Times New Roman" w:cs="Times New Roman"/>
          <w:b/>
          <w:bCs/>
          <w:color w:val="000000" w:themeColor="text1"/>
        </w:rPr>
      </w:pPr>
      <w:r>
        <w:rPr>
          <w:rFonts w:ascii="Times New Roman" w:hAnsi="Times New Roman" w:cs="Times New Roman"/>
          <w:b/>
          <w:bCs/>
          <w:color w:val="000000" w:themeColor="text1"/>
        </w:rPr>
        <w:t>7. ТЕКШЕРҮҮ ЖАНА ANTI-FRAUD</w:t>
      </w:r>
    </w:p>
    <w:p>
      <w:pPr>
        <w:pStyle w:val="a3"/>
      </w:pPr>
      <w:r>
        <w:rPr>
          <w:rStyle w:val="a4"/>
        </w:rPr>
        <w:t>7.1.</w:t>
      </w:r>
      <w:r>
        <w:t xml:space="preserve"> Уюштуруучу алдамчылыкты жана адилетсиз катышууну алдын алуу максатында жеңүүчүлөрдү </w:t>
      </w:r>
      <w:r>
        <w:rPr>
          <w:rStyle w:val="a4"/>
        </w:rPr>
        <w:t>antifraud системасы аркылуу милдеттүү түрдө текшерет</w:t>
      </w:r>
      <w:r>
        <w:t>. Текшерүүнүн алкагында төмөнкүлөр жүргүзүлөт:</w:t>
      </w:r>
    </w:p>
    <w:p>
      <w:pPr>
        <w:pStyle w:val="a3"/>
        <w:numPr>
          <w:ilvl w:val="0"/>
          <w:numId w:val="12"/>
        </w:numPr>
      </w:pPr>
      <w:r>
        <w:t>катышуучунун операциялар тарыхы, тапшырмаларды аткаруу тартиби жана жыштыгы, массалык/жасалма транзакциялардын жоктугу анализденет;</w:t>
      </w:r>
    </w:p>
    <w:p>
      <w:pPr>
        <w:pStyle w:val="a3"/>
        <w:numPr>
          <w:ilvl w:val="0"/>
          <w:numId w:val="12"/>
        </w:numPr>
      </w:pPr>
      <w:r>
        <w:t>бир адам тарабынан бир нече аккаунт колдонуу белгилери, аракеттерди автоматташтырууга аракеттер, Акциянын шарттарына туура келбеген аракеттер текшерилет;</w:t>
      </w:r>
    </w:p>
    <w:p>
      <w:pPr>
        <w:pStyle w:val="a3"/>
        <w:numPr>
          <w:ilvl w:val="0"/>
          <w:numId w:val="12"/>
        </w:numPr>
      </w:pPr>
      <w:r>
        <w:t>эгерде бузуу фактылары аныкталса, топтолгон упайлар жана утуштук билеттер компенсациясыз жокко чыгарылышы мүмкүн;</w:t>
      </w:r>
    </w:p>
    <w:p>
      <w:pPr>
        <w:pStyle w:val="a3"/>
        <w:numPr>
          <w:ilvl w:val="0"/>
          <w:numId w:val="12"/>
        </w:numPr>
      </w:pPr>
      <w:r>
        <w:t>ошондой эле зарыл болгон башка текшерүүлөр жүргүзүлөт.</w:t>
      </w:r>
    </w:p>
    <w:p>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8. ТАПШЫРМАЛАР ЖАНА УПАЙЛАР ТИЗМЕСИ</w:t>
      </w:r>
    </w:p>
    <w:p>
      <w:pPr>
        <w:pStyle w:val="a3"/>
      </w:pPr>
      <w:r>
        <w:lastRenderedPageBreak/>
        <w:t>Төмөндөгү таблицада MBANK тиркемесиндеги тапшырмалардын бекитилген тизмеси көрсөтүлгөн. Бул тапшырмаларды аткаргандыгы үчүн Катышуучуга бонус упайлары берилет. Ошондой эле, упайларды берүү үчүн аткаруу жыштыгына жана минималдуу суммаларга (эгер каралган болсо) чектөөлөр көрсөтүлгөн.</w:t>
      </w:r>
    </w:p>
    <w:tbl>
      <w:tblPr>
        <w:tblStyle w:val="a7"/>
        <w:tblW w:w="0" w:type="auto"/>
        <w:tblLook w:val="04A0" w:firstRow="1" w:lastRow="0" w:firstColumn="1" w:lastColumn="0" w:noHBand="0" w:noVBand="1"/>
      </w:tblPr>
      <w:tblGrid>
        <w:gridCol w:w="1955"/>
        <w:gridCol w:w="3301"/>
        <w:gridCol w:w="1620"/>
        <w:gridCol w:w="1705"/>
        <w:gridCol w:w="764"/>
      </w:tblGrid>
      <w:tr>
        <w:tc>
          <w:tcPr>
            <w:tcW w:w="1955" w:type="dxa"/>
            <w:hideMark/>
          </w:tcPr>
          <w:p>
            <w:pPr>
              <w:spacing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Продукт</w:t>
            </w:r>
          </w:p>
        </w:tc>
        <w:tc>
          <w:tcPr>
            <w:tcW w:w="0" w:type="auto"/>
            <w:hideMark/>
          </w:tcPr>
          <w:p>
            <w:pPr>
              <w:spacing w:line="360" w:lineRule="auto"/>
              <w:jc w:val="center"/>
              <w:rPr>
                <w:rFonts w:ascii="Times New Roman" w:eastAsia="Times New Roman" w:hAnsi="Times New Roman" w:cs="Times New Roman"/>
                <w:b/>
                <w:bCs/>
                <w:sz w:val="24"/>
                <w:szCs w:val="24"/>
                <w:lang w:eastAsia="ru-RU"/>
              </w:rPr>
            </w:pPr>
            <w:r>
              <w:t>Аткаруу шарты</w:t>
            </w:r>
          </w:p>
        </w:tc>
        <w:tc>
          <w:tcPr>
            <w:tcW w:w="0" w:type="auto"/>
            <w:hideMark/>
          </w:tcPr>
          <w:p>
            <w:pPr>
              <w:spacing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Аткаруу аралыгы</w:t>
            </w:r>
          </w:p>
        </w:tc>
        <w:tc>
          <w:tcPr>
            <w:tcW w:w="1705" w:type="dxa"/>
            <w:hideMark/>
          </w:tcPr>
          <w:p>
            <w:pPr>
              <w:spacing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Бир операциянын минималдуу суммасы</w:t>
            </w:r>
          </w:p>
        </w:tc>
        <w:tc>
          <w:tcPr>
            <w:tcW w:w="0" w:type="auto"/>
            <w:hideMark/>
          </w:tcPr>
          <w:p>
            <w:pPr>
              <w:spacing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Балл</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Коомдук транспорт үчүн төлөм</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Автобуста QR Tulpar аркылуу жол акысын төлөө</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Күнүнө 2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Паркинг</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Парковканы 50 сомдон төлөө</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Күнүнө 2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Мобилдик байланыш</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Өзүңүзгө же жакыныңызга 300 сомдон төлөө</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Күнүнө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QR аркылуу төлөм</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MKassa же MBusiness QR-коду менен 1 000 сомдон төлөө</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Күнүнө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1 000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VISA картасы менен төлөм</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VISA картасы аркылуу 500 сомдон сатып алуу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Күнүнө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MBank Pay аркылуу төлөм</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MBank Pay (OTP-төлөм) аркылуу 1 000 сомдон төлөө</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Күнүнө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1 000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Интернет байланышы</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Интернет үчүн 500 сомдон төлөм жүргүзүү</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Айына 2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Коммуналдык кызматтар</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Жарык, суу, жылуулук ж.б. үчүн 500 сомдон төлөө</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Жумасына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Эсеп толтуруу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MBANK банкоматы аркылуу 10 000 сомдон эсеп толуктоо</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 үчүн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10 000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MKassa аркылуу акча алуу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QR-код менен MKassaдан 2 000 сомдон нак алуу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Жумасына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2 000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Билим берүү</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Курстарды, окууну 5 000 сомдон төлөө</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Айына 2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5 000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Кайрымдуулук</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 сомдон кайрымдуулукка которуу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Күнүнө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«Менин авто»</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«Менин авто» сервисине машина кошуу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 үчүн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Pr>
                <w:rFonts w:ascii="Segoe UI Symbol" w:eastAsia="Times New Roman" w:hAnsi="Segoe UI Symbol" w:cs="Segoe UI Symbol"/>
                <w:sz w:val="24"/>
                <w:szCs w:val="24"/>
                <w:lang w:eastAsia="ru-RU"/>
              </w:rPr>
              <w:t>★️</w:t>
            </w:r>
            <w:r>
              <w:rPr>
                <w:rFonts w:ascii="Times New Roman" w:eastAsia="Times New Roman" w:hAnsi="Times New Roman" w:cs="Times New Roman"/>
                <w:sz w:val="24"/>
                <w:szCs w:val="24"/>
                <w:lang w:eastAsia="ru-RU"/>
              </w:rPr>
              <w:t xml:space="preserve"> коюңуз</w:t>
            </w:r>
          </w:p>
        </w:tc>
        <w:tc>
          <w:tcPr>
            <w:tcW w:w="0" w:type="auto"/>
            <w:hideMark/>
          </w:tcPr>
          <w:p>
            <w:pPr>
              <w:spacing w:line="36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MBANK’</w:t>
            </w:r>
            <w:r>
              <w:rPr>
                <w:rFonts w:ascii="Times New Roman" w:eastAsia="Times New Roman" w:hAnsi="Times New Roman" w:cs="Times New Roman"/>
                <w:sz w:val="24"/>
                <w:szCs w:val="24"/>
                <w:lang w:eastAsia="ru-RU"/>
              </w:rPr>
              <w:t>ты</w:t>
            </w:r>
            <w:r>
              <w:rPr>
                <w:rFonts w:ascii="Times New Roman" w:eastAsia="Times New Roman" w:hAnsi="Times New Roman" w:cs="Times New Roman"/>
                <w:sz w:val="24"/>
                <w:szCs w:val="24"/>
                <w:lang w:val="en-US" w:eastAsia="ru-RU"/>
              </w:rPr>
              <w:t xml:space="preserve"> App Store </w:t>
            </w:r>
            <w:r>
              <w:rPr>
                <w:rFonts w:ascii="Times New Roman" w:eastAsia="Times New Roman" w:hAnsi="Times New Roman" w:cs="Times New Roman"/>
                <w:sz w:val="24"/>
                <w:szCs w:val="24"/>
                <w:lang w:eastAsia="ru-RU"/>
              </w:rPr>
              <w:t>же</w:t>
            </w:r>
            <w:r>
              <w:rPr>
                <w:rFonts w:ascii="Times New Roman" w:eastAsia="Times New Roman" w:hAnsi="Times New Roman" w:cs="Times New Roman"/>
                <w:sz w:val="24"/>
                <w:szCs w:val="24"/>
                <w:lang w:val="en-US" w:eastAsia="ru-RU"/>
              </w:rPr>
              <w:t xml:space="preserve"> Play Market’</w:t>
            </w:r>
            <w:r>
              <w:rPr>
                <w:rFonts w:ascii="Times New Roman" w:eastAsia="Times New Roman" w:hAnsi="Times New Roman" w:cs="Times New Roman"/>
                <w:sz w:val="24"/>
                <w:szCs w:val="24"/>
                <w:lang w:eastAsia="ru-RU"/>
              </w:rPr>
              <w:t>те</w:t>
            </w: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баалоо</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 үчүн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SWIFT-которуу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 аралык SWIFT-которууну 5 000 сомдон жүргүзүү</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Жумасына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5 000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Thunes аркылуу которуу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Thunes аркылуу чет өлкөгө $60дон которуу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Жумасына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Visa2Visa которуу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 өлкөгө Visa картасына 10 000 сомдон которуу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Күнүнө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10 000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Салык төлөмү</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MBANK аркылуу 3 000 сомдон салык төлөө</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Айына 3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3 000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Базардагы салык</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10 000 сомдон салык төлөө</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Айына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10 000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 камсыздандыруу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ОСАГО камсыздандыруусун алуу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 үчүн 2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Мүлктү камсыздандыруу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Батир же үйдү камсыздандыруу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 үчүн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1 200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ИП/ЖЧК каттоо</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Документтерди онлайн тапшырып каттоо алуу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 үчүн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MProfi</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Жарнама жайгаштыруу жана 300 сомдон баланс толуктоо</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 үчүн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MMarket сатып алуу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Товардын 1 000 сомдон сатып алып, пункттан алуу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Күнүнө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1 000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MMarket сатып алуу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2 000 сомдон курьер аркылуу жеткирүү менен сатып алуу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Күнүнө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2 000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MTicket билеттер</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 сомдон иш-чараларга билет алуу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Күнүнө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MTravel авиабилет</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8 000 сомго чейинки авиабилет сатып алуу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Жумасына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8 000 сомдон баштап</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MTravel авиабилет</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8 001 сомдон авиабилет сатып алуу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Жумасына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8 001 сомго чейин</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 бөлүп төлөө</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 бөлүп төлөөнү 5 000 сомдон туташтыруу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 үчүн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 бөлүп төлөө</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5 000 сомдон сатып алуу (20 жолу максимум)</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 бир транш 5 000 сомдон</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5 000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 бөлүп төлөө</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5 000 сомдон бөлүп төлөөнү мөөнөтүнөн мурда жабуу (20 жолу максимум)</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MInvest</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Аккаунт ачып, инвестиция баштоо</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 үчүн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MInvest соода</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$10–$50 көлөмүндө акция сатып алуу/сатуу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Күнүнө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MInvest соода</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$50–$500 көлөмүндө акция сатып алуу/сатуу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Күнүнө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MInvest соода</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$500дөн акция сатып алуу/сатуу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Күнүнө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VISA GOLD</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VISA GOLD картасын ачуу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 үчүн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Freestyle Premium</w:t>
            </w:r>
          </w:p>
        </w:tc>
        <w:tc>
          <w:tcPr>
            <w:tcW w:w="0" w:type="auto"/>
            <w:hideMark/>
          </w:tcPr>
          <w:p>
            <w:pPr>
              <w:spacing w:line="36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Freestyle Premium/Premium </w:t>
            </w:r>
            <w:r>
              <w:rPr>
                <w:rFonts w:ascii="Times New Roman" w:eastAsia="Times New Roman" w:hAnsi="Times New Roman" w:cs="Times New Roman"/>
                <w:sz w:val="24"/>
                <w:szCs w:val="24"/>
                <w:lang w:eastAsia="ru-RU"/>
              </w:rPr>
              <w:t>картасын</w:t>
            </w: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ачуу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 үчүн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1 000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MBANK Junior</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Junior картасын бала үчүн ачуу (2 картага чейин)</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 үчүн</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Депозит</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10 000 сомдон депозит ачуу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 үчүн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10 000 KGS</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Онлайн-кредит</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50 000 сомго чейин онлайн-кредит алуу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 үчүн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50 000 сомго чейин</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Онлайн-кредит</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50 000–100 000 сом онлайн-кредит алуу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 үчүн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50–100 K</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w:t>
            </w:r>
          </w:p>
        </w:tc>
      </w:tr>
      <w:tr>
        <w:tc>
          <w:tcPr>
            <w:tcW w:w="195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Онлайн-кредит</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100 000 сомдон онлайн-кредит алуу</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 үчүн 1 жолу</w:t>
            </w:r>
          </w:p>
        </w:tc>
        <w:tc>
          <w:tcPr>
            <w:tcW w:w="1705" w:type="dxa"/>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100 000 сомдон баштап</w:t>
            </w:r>
          </w:p>
        </w:tc>
        <w:tc>
          <w:tcPr>
            <w:tcW w:w="0" w:type="auto"/>
            <w:hideMark/>
          </w:tcPr>
          <w:p>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w:t>
            </w:r>
          </w:p>
        </w:tc>
      </w:tr>
    </w:tbl>
    <w:p>
      <w:pPr>
        <w:pStyle w:val="3"/>
        <w:spacing w:before="0" w:line="276" w:lineRule="auto"/>
        <w:jc w:val="both"/>
        <w:rPr>
          <w:rFonts w:ascii="Times New Roman" w:eastAsia="Times New Roman" w:hAnsi="Times New Roman" w:cs="Times New Roman"/>
          <w:color w:val="auto"/>
          <w:lang w:eastAsia="ru-RU"/>
        </w:rPr>
      </w:pPr>
      <w:r>
        <w:rPr>
          <w:rFonts w:ascii="Times New Roman" w:eastAsia="Times New Roman" w:hAnsi="Times New Roman" w:cs="Times New Roman"/>
          <w:b/>
          <w:bCs/>
          <w:color w:val="auto"/>
          <w:lang w:eastAsia="ru-RU"/>
        </w:rPr>
        <w:lastRenderedPageBreak/>
        <w:t>8.2.</w:t>
      </w:r>
      <w:r>
        <w:rPr>
          <w:rFonts w:ascii="Times New Roman" w:eastAsia="Times New Roman" w:hAnsi="Times New Roman" w:cs="Times New Roman"/>
          <w:color w:val="auto"/>
          <w:lang w:eastAsia="ru-RU"/>
        </w:rPr>
        <w:t xml:space="preserve"> MTravel сервисиндеги тапшырмалар үчүн упайлар 24 саат өткөндөн кийин эсепке жазылат.</w:t>
      </w:r>
    </w:p>
    <w:p>
      <w:pPr>
        <w:pStyle w:val="3"/>
        <w:spacing w:before="0" w:line="276" w:lineRule="auto"/>
        <w:jc w:val="both"/>
        <w:rPr>
          <w:rFonts w:ascii="Times New Roman" w:eastAsia="Times New Roman" w:hAnsi="Times New Roman" w:cs="Times New Roman"/>
          <w:color w:val="auto"/>
          <w:lang w:eastAsia="ru-RU"/>
        </w:rPr>
      </w:pPr>
      <w:r>
        <w:rPr>
          <w:rFonts w:ascii="Times New Roman" w:eastAsia="Times New Roman" w:hAnsi="Times New Roman" w:cs="Times New Roman"/>
          <w:b/>
          <w:bCs/>
          <w:color w:val="auto"/>
          <w:lang w:eastAsia="ru-RU"/>
        </w:rPr>
        <w:t>8.3.</w:t>
      </w:r>
      <w:r>
        <w:rPr>
          <w:rFonts w:ascii="Times New Roman" w:eastAsia="Times New Roman" w:hAnsi="Times New Roman" w:cs="Times New Roman"/>
          <w:color w:val="auto"/>
          <w:lang w:eastAsia="ru-RU"/>
        </w:rPr>
        <w:t xml:space="preserve"> Thunes сервисине тиешелүү тапшырманы аткарууда банкоматтан же кассадан каражат чыгарууга тыюу салынат.</w:t>
      </w:r>
    </w:p>
    <w:p>
      <w:pPr>
        <w:pStyle w:val="3"/>
        <w:spacing w:before="0" w:line="276" w:lineRule="auto"/>
        <w:jc w:val="both"/>
        <w:rPr>
          <w:rFonts w:ascii="Times New Roman" w:eastAsia="Times New Roman" w:hAnsi="Times New Roman" w:cs="Times New Roman"/>
          <w:color w:val="auto"/>
          <w:lang w:eastAsia="ru-RU"/>
        </w:rPr>
      </w:pPr>
      <w:r>
        <w:rPr>
          <w:rFonts w:ascii="Times New Roman" w:eastAsia="Times New Roman" w:hAnsi="Times New Roman" w:cs="Times New Roman"/>
          <w:b/>
          <w:bCs/>
          <w:color w:val="auto"/>
          <w:lang w:eastAsia="ru-RU"/>
        </w:rPr>
        <w:t>8.4.</w:t>
      </w:r>
      <w:r>
        <w:rPr>
          <w:rFonts w:ascii="Times New Roman" w:eastAsia="Times New Roman" w:hAnsi="Times New Roman" w:cs="Times New Roman"/>
          <w:color w:val="auto"/>
          <w:lang w:eastAsia="ru-RU"/>
        </w:rPr>
        <w:t xml:space="preserve"> 10 000 сомдон эсеп толуктоо боюнча тапшырма MBANK АТМи аркылуу, ошондой эле Onoi жана Umai терминалдары аркылуу аткарылат.</w:t>
      </w:r>
    </w:p>
    <w:p>
      <w:pPr>
        <w:pStyle w:val="3"/>
        <w:spacing w:before="0" w:line="276" w:lineRule="auto"/>
        <w:jc w:val="both"/>
        <w:rPr>
          <w:rFonts w:ascii="Times New Roman" w:eastAsia="Times New Roman" w:hAnsi="Times New Roman" w:cs="Times New Roman"/>
          <w:color w:val="auto"/>
          <w:lang w:eastAsia="ru-RU"/>
        </w:rPr>
      </w:pPr>
      <w:r>
        <w:rPr>
          <w:rFonts w:ascii="Times New Roman" w:eastAsia="Times New Roman" w:hAnsi="Times New Roman" w:cs="Times New Roman"/>
          <w:b/>
          <w:bCs/>
          <w:color w:val="auto"/>
          <w:lang w:eastAsia="ru-RU"/>
        </w:rPr>
        <w:t>8.5.</w:t>
      </w:r>
      <w:r>
        <w:rPr>
          <w:rFonts w:ascii="Times New Roman" w:eastAsia="Times New Roman" w:hAnsi="Times New Roman" w:cs="Times New Roman"/>
          <w:color w:val="auto"/>
          <w:lang w:eastAsia="ru-RU"/>
        </w:rPr>
        <w:t xml:space="preserve"> Уюштуруучу MBANK жаңы сервистерин ишке киргизүү же интеграциялоо алкагында бонус упайларын берүү үчүн тапшырмаларды бир тараптуу тартипте кошууга укуктуу.</w:t>
      </w:r>
    </w:p>
    <w:p>
      <w:pPr>
        <w:pStyle w:val="3"/>
        <w:spacing w:before="0" w:line="276" w:lineRule="auto"/>
        <w:jc w:val="both"/>
        <w:rPr>
          <w:rFonts w:ascii="Times New Roman" w:eastAsia="Times New Roman" w:hAnsi="Times New Roman" w:cs="Times New Roman"/>
          <w:color w:val="auto"/>
          <w:lang w:eastAsia="ru-RU"/>
        </w:rPr>
      </w:pPr>
      <w:r>
        <w:rPr>
          <w:rFonts w:ascii="Times New Roman" w:eastAsia="Times New Roman" w:hAnsi="Times New Roman" w:cs="Times New Roman"/>
          <w:b/>
          <w:bCs/>
          <w:color w:val="auto"/>
          <w:lang w:eastAsia="ru-RU"/>
        </w:rPr>
        <w:t>8.6.</w:t>
      </w:r>
      <w:r>
        <w:rPr>
          <w:rFonts w:ascii="Times New Roman" w:eastAsia="Times New Roman" w:hAnsi="Times New Roman" w:cs="Times New Roman"/>
          <w:color w:val="auto"/>
          <w:lang w:eastAsia="ru-RU"/>
        </w:rPr>
        <w:t xml:space="preserve"> Уюштуруучу тапшырмаларды бир тараптуу тартипте алып салууга укуктуу.</w:t>
      </w:r>
    </w:p>
    <w:p>
      <w:pPr>
        <w:pStyle w:val="a3"/>
        <w:spacing w:before="0" w:beforeAutospacing="0" w:line="276" w:lineRule="auto"/>
        <w:jc w:val="both"/>
      </w:pPr>
      <w:r>
        <w:rPr>
          <w:b/>
          <w:bCs/>
        </w:rPr>
        <w:t>8.6.1.</w:t>
      </w:r>
      <w:r>
        <w:t xml:space="preserve"> Тапшырмалардагы өзгөрүүлөр тууралуу маалымат MBANK мобилдик тиркемесинде жана/же Уюштуруучунун расмий сайтында жарыяланат.</w:t>
      </w:r>
    </w:p>
    <w:p>
      <w:pPr>
        <w:pStyle w:val="a3"/>
        <w:spacing w:before="0" w:beforeAutospacing="0" w:line="276" w:lineRule="auto"/>
        <w:jc w:val="both"/>
      </w:pPr>
      <w:r>
        <w:rPr>
          <w:b/>
          <w:bCs/>
        </w:rPr>
        <w:t>8.6.2.</w:t>
      </w:r>
      <w:r>
        <w:t xml:space="preserve"> Жаңы тапшырмалардын кошулушу мурдагы катышуучулардын натыйжаларына таасир этпейт. </w:t>
      </w:r>
    </w:p>
    <w:p>
      <w:pPr>
        <w:pStyle w:val="a3"/>
        <w:spacing w:before="0" w:beforeAutospacing="0" w:line="276" w:lineRule="auto"/>
        <w:jc w:val="both"/>
      </w:pPr>
      <w:r>
        <w:rPr>
          <w:rStyle w:val="a4"/>
        </w:rPr>
        <w:t>8.7.</w:t>
      </w:r>
      <w:r>
        <w:t xml:space="preserve"> </w:t>
      </w:r>
      <w:r>
        <w:rPr>
          <w:b/>
          <w:bCs/>
        </w:rPr>
        <w:t>1 билетке болгон упай курсун өзгөртүү.</w:t>
      </w:r>
      <w:r>
        <w:t xml:space="preserve"> Банк бир тараптуу тартипте бир алтын билетти алуу үчүн талап кылынган упай курсун өзгөртүү укугун сактап калат (азайтуу же көбөйтүү).</w:t>
      </w:r>
    </w:p>
    <w:p>
      <w:pPr>
        <w:pStyle w:val="a3"/>
        <w:spacing w:before="0" w:beforeAutospacing="0" w:line="276" w:lineRule="auto"/>
        <w:jc w:val="both"/>
      </w:pPr>
      <w:r>
        <w:rPr>
          <w:rStyle w:val="a4"/>
        </w:rPr>
        <w:t>8.7.1.</w:t>
      </w:r>
      <w:r>
        <w:t xml:space="preserve"> Бул өзгөртүү мурда берилген билеттерге таасир этпейт жана мурда аныкталган утуш номерлери кайра каралбайт — алар өзгөрүүсүз калат.</w:t>
      </w:r>
    </w:p>
    <w:p>
      <w:pPr>
        <w:pStyle w:val="a3"/>
        <w:spacing w:before="0" w:beforeAutospacing="0" w:line="276" w:lineRule="auto"/>
      </w:pPr>
      <w:r>
        <w:rPr>
          <w:rStyle w:val="a4"/>
        </w:rPr>
        <w:t>9. ТАРАПТАРДЫН ЖООПКЕРЧИЛИГИ</w:t>
      </w:r>
    </w:p>
    <w:p>
      <w:pPr>
        <w:pStyle w:val="a3"/>
        <w:spacing w:before="0" w:beforeAutospacing="0" w:line="276" w:lineRule="auto"/>
        <w:jc w:val="both"/>
      </w:pPr>
      <w:r>
        <w:rPr>
          <w:rStyle w:val="a4"/>
        </w:rPr>
        <w:t>9.1.</w:t>
      </w:r>
      <w:r>
        <w:t xml:space="preserve"> Уюштуруучу Акциянын шарттарын өзгөртүү, аны мөөнөтүнөн мурда аяктоо же узартуу укугун сактап калат, бул тууралуу катышуучуларды Уюштуруучунун расмий сайтында жана/же MBANK мобилдик тиркемесинде 36 (отуз алты) саат мурда кабарлоо менен.</w:t>
      </w:r>
    </w:p>
    <w:p>
      <w:pPr>
        <w:pStyle w:val="a3"/>
        <w:spacing w:before="0" w:beforeAutospacing="0" w:line="276" w:lineRule="auto"/>
        <w:jc w:val="both"/>
      </w:pPr>
      <w:r>
        <w:rPr>
          <w:rStyle w:val="a4"/>
        </w:rPr>
        <w:t>9.2.</w:t>
      </w:r>
      <w:r>
        <w:t xml:space="preserve"> Акциянын шарттарына киргизилген бардык өзгөртүүлөр Уюштуруучунун расмий сайтында расмий жайгаштырылгандан (жарыяланганынан) 48 (кырк сегиз) саат өткөндөн кийин күчүнө кирет.</w:t>
      </w:r>
    </w:p>
    <w:p>
      <w:pPr>
        <w:pStyle w:val="a3"/>
        <w:spacing w:before="0" w:beforeAutospacing="0" w:line="276" w:lineRule="auto"/>
        <w:jc w:val="both"/>
      </w:pPr>
      <w:r>
        <w:rPr>
          <w:rStyle w:val="a4"/>
        </w:rPr>
        <w:t>9.3.</w:t>
      </w:r>
      <w:r>
        <w:t xml:space="preserve"> Уюштуруучу ушул Эрежелерде каралган милдеттенмелерди толук же жарым-жартылай аткарбагандыгы үчүн жоопкерчиликтен бошотулат, эгерде бул аткарбоо Уюштуруучунун алдын ала билүүгө же болтурбоого мүмкүнчүлүгү болбогон жана тиешелүү милдеттенмеге жараша зарыл болгон ак ниет деңгээлинде аракет кылганына карабастан, күч majeure (форс-мажор) жагдайларынын натыйжасында келип чыккан болсо. Форс-мажор жагдайларына төмөнкүлөр кирет, бирок алар менен чектелбейт: сел, өрт, жер титирөө, жарылуу, бороон-чапкын, башка жаратылыш көрүнүштөрү, эпидемиялар, пандемиялар, ошондой эле согуш же аскердик аракеттер, массалык баш аламандыктар, мамлекеттик бийлик органдарынын милдеттенмелерди аткарууну мүмкүн эмес кылган чечимдери же актылары. Форс-мажордук жагдайлар келип чыккан учурда милдеттенмелерди туура аткаруу үчүн бардык аракеттер көрүлөт.</w:t>
      </w:r>
    </w:p>
    <w:p>
      <w:pPr>
        <w:pStyle w:val="a3"/>
        <w:spacing w:before="0" w:beforeAutospacing="0" w:line="276" w:lineRule="auto"/>
        <w:jc w:val="both"/>
      </w:pPr>
      <w:r>
        <w:rPr>
          <w:rStyle w:val="a4"/>
        </w:rPr>
        <w:t>9.5.</w:t>
      </w:r>
      <w:r>
        <w:t xml:space="preserve"> Катышуучу Уюштуруучу Акциянын алкагында катышуучунун жеке маалыматтарын (анын ичинде, бирок алар менен чектелбестен: карта номери, CVV коду, картанын колдонуу </w:t>
      </w:r>
      <w:r>
        <w:lastRenderedPageBreak/>
        <w:t>мөөнөтү, MBANK мобилдик тиркемесиндеги экран сүрөттөрү) талап кылбай тургандыгына маалым. Ошондой эле Катышуучу мындай маалыматтарды үчүнчү жактарга бергени үчүн жана аларды алдамчылык максаттарда колдонуп коюшу мүмкүн экендиги үчүн жеке жоопкерчилик тартат.</w:t>
      </w:r>
    </w:p>
    <w:p>
      <w:pPr>
        <w:pStyle w:val="a3"/>
        <w:spacing w:before="0" w:beforeAutospacing="0" w:line="276" w:lineRule="auto"/>
        <w:jc w:val="both"/>
      </w:pPr>
      <w:r>
        <w:rPr>
          <w:rStyle w:val="a4"/>
        </w:rPr>
        <w:t>9.6.</w:t>
      </w:r>
      <w:r>
        <w:t xml:space="preserve"> Катышуучу Акциянын жеңүүчүлөрү тууралуу кабарлоо ушул Эрежелердин 6-бөлүгүндө көрсөтүлгөн жолдор (чалуулар) аркылуу гана жүргүзүлөөрүн маалым.</w:t>
      </w:r>
    </w:p>
    <w:p>
      <w:pPr>
        <w:pStyle w:val="a3"/>
        <w:spacing w:before="0" w:beforeAutospacing="0" w:line="276" w:lineRule="auto"/>
        <w:jc w:val="both"/>
      </w:pPr>
      <w:r>
        <w:rPr>
          <w:rStyle w:val="a4"/>
        </w:rPr>
        <w:t>9.7.</w:t>
      </w:r>
      <w:r>
        <w:t xml:space="preserve"> Катышуучу Акцияга катышуу менен, Уюштуруучунун техникалык системаларынын өзгөчөлүктөрүнө байланыштуу техникалык мүчүлүштүктөр жаралышы мүмкүн экенине макул болот. Уюштуруучу мындай мүчүлүштүктөрдү тез арада жоюу үчүн бардык аракеттерди көрөт. Уюштуруучу кызмат көрсөтүлбөй калган же кечиккен учурлар үчүн жоопкерчиликти өзүнө албайт, эгерде бул жагдайлар Уюштуруучунун эркинен тыш болгон шарттардан келип чыкса, анын ичинде Катышуучунун уюлдук байланыш тармагынын иштөөсү, жалпы байланыш тармагы, Катышуучунун түзмөгүнүн абалы, Уюштуруучунун системаларынын техникалык өзгөчөлүктөрү.</w:t>
      </w:r>
    </w:p>
    <w:p>
      <w:pPr>
        <w:pStyle w:val="a3"/>
        <w:spacing w:before="0" w:beforeAutospacing="0" w:line="276" w:lineRule="auto"/>
      </w:pPr>
      <w:r>
        <w:rPr>
          <w:rStyle w:val="a4"/>
        </w:rPr>
        <w:t>10. ТАЛАШТАРДЫ ЧЕЧҮҮ ТАРТИБИ</w:t>
      </w:r>
    </w:p>
    <w:p>
      <w:pPr>
        <w:pStyle w:val="a3"/>
        <w:spacing w:before="0" w:beforeAutospacing="0" w:line="276" w:lineRule="auto"/>
        <w:jc w:val="both"/>
      </w:pPr>
      <w:r>
        <w:rPr>
          <w:rStyle w:val="a4"/>
        </w:rPr>
        <w:t>10.1.</w:t>
      </w:r>
      <w:r>
        <w:t xml:space="preserve"> Акцияны өткөрүү учурунда келип чыккан бардык талаштар жана пикир келишпестиктер Катышуучу менен Уюштуруучунун ортосунда сүйлөшүүлөр жолу менен чечилет.</w:t>
      </w:r>
    </w:p>
    <w:p>
      <w:pPr>
        <w:pStyle w:val="a3"/>
        <w:spacing w:before="0" w:beforeAutospacing="0" w:line="276" w:lineRule="auto"/>
        <w:jc w:val="both"/>
      </w:pPr>
      <w:r>
        <w:rPr>
          <w:rStyle w:val="a4"/>
        </w:rPr>
        <w:t>10.2.</w:t>
      </w:r>
      <w:r>
        <w:t xml:space="preserve"> Эгерде талаш сүйлөшүүлөр жолу менен чечилбесе, ал Уюштуруучунун жайгашкан жери боюнча сотто Кыргыз Республикасынын мыйзамдарына ылайык каралат.</w:t>
      </w:r>
    </w:p>
    <w:p>
      <w:pPr>
        <w:pStyle w:val="a3"/>
        <w:spacing w:before="0" w:beforeAutospacing="0" w:line="276" w:lineRule="auto"/>
        <w:jc w:val="both"/>
      </w:pPr>
      <w:r>
        <w:rPr>
          <w:rStyle w:val="a4"/>
        </w:rPr>
        <w:t>10.3.</w:t>
      </w:r>
      <w:r>
        <w:t xml:space="preserve"> Акцияны өткөрүүгө жана байгелерди тапшырууга байланышкан маселелер боюнча дооматтар Акциянын жыйынтыгы жарыяланган күндөн тартып 5 (беш) календардык күндүн ичинде Уюштуруучу тарабынан кабыл алынат.</w:t>
      </w:r>
    </w:p>
    <w:p>
      <w:pPr>
        <w:pStyle w:val="a3"/>
        <w:spacing w:before="0" w:beforeAutospacing="0" w:line="276" w:lineRule="auto"/>
        <w:jc w:val="both"/>
      </w:pPr>
      <w:r>
        <w:rPr>
          <w:rStyle w:val="a4"/>
        </w:rPr>
        <w:t>10.4.</w:t>
      </w:r>
      <w:r>
        <w:t xml:space="preserve"> Дооматтар Уюштуруучуга келип түшкөн күндөн тартып 30 (отуз) календардык күндүн ичинде каралат.</w:t>
      </w:r>
    </w:p>
    <w:p>
      <w:pPr>
        <w:pStyle w:val="a3"/>
        <w:spacing w:before="0" w:beforeAutospacing="0" w:line="276" w:lineRule="auto"/>
        <w:jc w:val="both"/>
      </w:pPr>
      <w:r>
        <w:rPr>
          <w:rStyle w:val="a4"/>
        </w:rPr>
        <w:t>10.5.</w:t>
      </w:r>
      <w:r>
        <w:t xml:space="preserve"> Ушул Эрежелерде жөнгө салынбаган маселелер боюнча Уюштуруучу жана Катышуучулар Кыргыз Республикасынын колдонуудагы мыйзамдарынын нормалары менен жетекчилик кылышат.</w:t>
      </w:r>
    </w:p>
    <w:p>
      <w:pPr>
        <w:pStyle w:val="a3"/>
        <w:spacing w:before="0" w:beforeAutospacing="0" w:line="276" w:lineRule="auto"/>
        <w:jc w:val="both"/>
      </w:pPr>
    </w:p>
    <w:p>
      <w:pPr>
        <w:pStyle w:val="a3"/>
        <w:spacing w:before="0" w:beforeAutospacing="0" w:line="276" w:lineRule="auto"/>
      </w:pPr>
    </w:p>
    <w:p>
      <w:pPr>
        <w:spacing w:line="276" w:lineRule="auto"/>
        <w:jc w:val="both"/>
        <w:rPr>
          <w:rFonts w:ascii="Times New Roman" w:hAnsi="Times New Roman" w:cs="Times New Roman"/>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3B4"/>
    <w:multiLevelType w:val="multilevel"/>
    <w:tmpl w:val="A250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84889"/>
    <w:multiLevelType w:val="hybridMultilevel"/>
    <w:tmpl w:val="D2267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F4E6D11"/>
    <w:multiLevelType w:val="multilevel"/>
    <w:tmpl w:val="CFA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74B74"/>
    <w:multiLevelType w:val="hybridMultilevel"/>
    <w:tmpl w:val="F402869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39663DE5"/>
    <w:multiLevelType w:val="multilevel"/>
    <w:tmpl w:val="5D16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726B8A"/>
    <w:multiLevelType w:val="multilevel"/>
    <w:tmpl w:val="B1883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E91FF9"/>
    <w:multiLevelType w:val="multilevel"/>
    <w:tmpl w:val="A6C6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FC1DA6"/>
    <w:multiLevelType w:val="multilevel"/>
    <w:tmpl w:val="48C08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0772E3"/>
    <w:multiLevelType w:val="hybridMultilevel"/>
    <w:tmpl w:val="9C7A989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37430F0"/>
    <w:multiLevelType w:val="multilevel"/>
    <w:tmpl w:val="2C2E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EA29F3"/>
    <w:multiLevelType w:val="multilevel"/>
    <w:tmpl w:val="EE34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7A6E0E"/>
    <w:multiLevelType w:val="multilevel"/>
    <w:tmpl w:val="CB6E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11"/>
  </w:num>
  <w:num w:numId="5">
    <w:abstractNumId w:val="8"/>
  </w:num>
  <w:num w:numId="6">
    <w:abstractNumId w:val="1"/>
  </w:num>
  <w:num w:numId="7">
    <w:abstractNumId w:val="5"/>
  </w:num>
  <w:num w:numId="8">
    <w:abstractNumId w:val="3"/>
  </w:num>
  <w:num w:numId="9">
    <w:abstractNumId w:val="0"/>
  </w:num>
  <w:num w:numId="10">
    <w:abstractNumId w:val="9"/>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D4030-D02B-4BE1-BCF2-6E1E14F7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Pr>
      <w:b/>
      <w:bCs/>
    </w:rPr>
  </w:style>
  <w:style w:type="character" w:styleId="a5">
    <w:name w:val="Hyperlink"/>
    <w:basedOn w:val="a0"/>
    <w:uiPriority w:val="99"/>
    <w:semiHidden/>
    <w:unhideWhenUsed/>
    <w:rPr>
      <w:color w:val="0000FF"/>
      <w:u w:val="single"/>
    </w:rPr>
  </w:style>
  <w:style w:type="character" w:customStyle="1" w:styleId="20">
    <w:name w:val="Заголовок 2 Знак"/>
    <w:basedOn w:val="a0"/>
    <w:link w:val="2"/>
    <w:uiPriority w:val="9"/>
    <w:rPr>
      <w:rFonts w:ascii="Times New Roman" w:eastAsia="Times New Roman" w:hAnsi="Times New Roman" w:cs="Times New Roman"/>
      <w:b/>
      <w:bCs/>
      <w:sz w:val="36"/>
      <w:szCs w:val="36"/>
      <w:lang w:eastAsia="ru-RU"/>
    </w:rPr>
  </w:style>
  <w:style w:type="paragraph" w:styleId="a6">
    <w:name w:val="List Paragraph"/>
    <w:basedOn w:val="a"/>
    <w:uiPriority w:val="34"/>
    <w:qFormat/>
    <w:pPr>
      <w:ind w:left="720"/>
      <w:contextualSpacing/>
    </w:pPr>
  </w:style>
  <w:style w:type="character" w:customStyle="1" w:styleId="30">
    <w:name w:val="Заголовок 3 Знак"/>
    <w:basedOn w:val="a0"/>
    <w:link w:val="3"/>
    <w:uiPriority w:val="9"/>
    <w:rPr>
      <w:rFonts w:asciiTheme="majorHAnsi" w:eastAsiaTheme="majorEastAsia" w:hAnsiTheme="majorHAnsi" w:cstheme="majorBidi"/>
      <w:color w:val="1F3763" w:themeColor="accent1" w:themeShade="7F"/>
      <w:sz w:val="24"/>
      <w:szCs w:val="24"/>
    </w:rPr>
  </w:style>
  <w:style w:type="table" w:styleId="a7">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0780">
      <w:bodyDiv w:val="1"/>
      <w:marLeft w:val="0"/>
      <w:marRight w:val="0"/>
      <w:marTop w:val="0"/>
      <w:marBottom w:val="0"/>
      <w:divBdr>
        <w:top w:val="none" w:sz="0" w:space="0" w:color="auto"/>
        <w:left w:val="none" w:sz="0" w:space="0" w:color="auto"/>
        <w:bottom w:val="none" w:sz="0" w:space="0" w:color="auto"/>
        <w:right w:val="none" w:sz="0" w:space="0" w:color="auto"/>
      </w:divBdr>
    </w:div>
    <w:div w:id="204759542">
      <w:bodyDiv w:val="1"/>
      <w:marLeft w:val="0"/>
      <w:marRight w:val="0"/>
      <w:marTop w:val="0"/>
      <w:marBottom w:val="0"/>
      <w:divBdr>
        <w:top w:val="none" w:sz="0" w:space="0" w:color="auto"/>
        <w:left w:val="none" w:sz="0" w:space="0" w:color="auto"/>
        <w:bottom w:val="none" w:sz="0" w:space="0" w:color="auto"/>
        <w:right w:val="none" w:sz="0" w:space="0" w:color="auto"/>
      </w:divBdr>
    </w:div>
    <w:div w:id="228270070">
      <w:bodyDiv w:val="1"/>
      <w:marLeft w:val="0"/>
      <w:marRight w:val="0"/>
      <w:marTop w:val="0"/>
      <w:marBottom w:val="0"/>
      <w:divBdr>
        <w:top w:val="none" w:sz="0" w:space="0" w:color="auto"/>
        <w:left w:val="none" w:sz="0" w:space="0" w:color="auto"/>
        <w:bottom w:val="none" w:sz="0" w:space="0" w:color="auto"/>
        <w:right w:val="none" w:sz="0" w:space="0" w:color="auto"/>
      </w:divBdr>
    </w:div>
    <w:div w:id="335421987">
      <w:bodyDiv w:val="1"/>
      <w:marLeft w:val="0"/>
      <w:marRight w:val="0"/>
      <w:marTop w:val="0"/>
      <w:marBottom w:val="0"/>
      <w:divBdr>
        <w:top w:val="none" w:sz="0" w:space="0" w:color="auto"/>
        <w:left w:val="none" w:sz="0" w:space="0" w:color="auto"/>
        <w:bottom w:val="none" w:sz="0" w:space="0" w:color="auto"/>
        <w:right w:val="none" w:sz="0" w:space="0" w:color="auto"/>
      </w:divBdr>
    </w:div>
    <w:div w:id="346979742">
      <w:bodyDiv w:val="1"/>
      <w:marLeft w:val="0"/>
      <w:marRight w:val="0"/>
      <w:marTop w:val="0"/>
      <w:marBottom w:val="0"/>
      <w:divBdr>
        <w:top w:val="none" w:sz="0" w:space="0" w:color="auto"/>
        <w:left w:val="none" w:sz="0" w:space="0" w:color="auto"/>
        <w:bottom w:val="none" w:sz="0" w:space="0" w:color="auto"/>
        <w:right w:val="none" w:sz="0" w:space="0" w:color="auto"/>
      </w:divBdr>
    </w:div>
    <w:div w:id="371417885">
      <w:bodyDiv w:val="1"/>
      <w:marLeft w:val="0"/>
      <w:marRight w:val="0"/>
      <w:marTop w:val="0"/>
      <w:marBottom w:val="0"/>
      <w:divBdr>
        <w:top w:val="none" w:sz="0" w:space="0" w:color="auto"/>
        <w:left w:val="none" w:sz="0" w:space="0" w:color="auto"/>
        <w:bottom w:val="none" w:sz="0" w:space="0" w:color="auto"/>
        <w:right w:val="none" w:sz="0" w:space="0" w:color="auto"/>
      </w:divBdr>
    </w:div>
    <w:div w:id="405029583">
      <w:bodyDiv w:val="1"/>
      <w:marLeft w:val="0"/>
      <w:marRight w:val="0"/>
      <w:marTop w:val="0"/>
      <w:marBottom w:val="0"/>
      <w:divBdr>
        <w:top w:val="none" w:sz="0" w:space="0" w:color="auto"/>
        <w:left w:val="none" w:sz="0" w:space="0" w:color="auto"/>
        <w:bottom w:val="none" w:sz="0" w:space="0" w:color="auto"/>
        <w:right w:val="none" w:sz="0" w:space="0" w:color="auto"/>
      </w:divBdr>
    </w:div>
    <w:div w:id="536355757">
      <w:bodyDiv w:val="1"/>
      <w:marLeft w:val="0"/>
      <w:marRight w:val="0"/>
      <w:marTop w:val="0"/>
      <w:marBottom w:val="0"/>
      <w:divBdr>
        <w:top w:val="none" w:sz="0" w:space="0" w:color="auto"/>
        <w:left w:val="none" w:sz="0" w:space="0" w:color="auto"/>
        <w:bottom w:val="none" w:sz="0" w:space="0" w:color="auto"/>
        <w:right w:val="none" w:sz="0" w:space="0" w:color="auto"/>
      </w:divBdr>
    </w:div>
    <w:div w:id="541483326">
      <w:bodyDiv w:val="1"/>
      <w:marLeft w:val="0"/>
      <w:marRight w:val="0"/>
      <w:marTop w:val="0"/>
      <w:marBottom w:val="0"/>
      <w:divBdr>
        <w:top w:val="none" w:sz="0" w:space="0" w:color="auto"/>
        <w:left w:val="none" w:sz="0" w:space="0" w:color="auto"/>
        <w:bottom w:val="none" w:sz="0" w:space="0" w:color="auto"/>
        <w:right w:val="none" w:sz="0" w:space="0" w:color="auto"/>
      </w:divBdr>
    </w:div>
    <w:div w:id="631978382">
      <w:bodyDiv w:val="1"/>
      <w:marLeft w:val="0"/>
      <w:marRight w:val="0"/>
      <w:marTop w:val="0"/>
      <w:marBottom w:val="0"/>
      <w:divBdr>
        <w:top w:val="none" w:sz="0" w:space="0" w:color="auto"/>
        <w:left w:val="none" w:sz="0" w:space="0" w:color="auto"/>
        <w:bottom w:val="none" w:sz="0" w:space="0" w:color="auto"/>
        <w:right w:val="none" w:sz="0" w:space="0" w:color="auto"/>
      </w:divBdr>
    </w:div>
    <w:div w:id="755520180">
      <w:bodyDiv w:val="1"/>
      <w:marLeft w:val="0"/>
      <w:marRight w:val="0"/>
      <w:marTop w:val="0"/>
      <w:marBottom w:val="0"/>
      <w:divBdr>
        <w:top w:val="none" w:sz="0" w:space="0" w:color="auto"/>
        <w:left w:val="none" w:sz="0" w:space="0" w:color="auto"/>
        <w:bottom w:val="none" w:sz="0" w:space="0" w:color="auto"/>
        <w:right w:val="none" w:sz="0" w:space="0" w:color="auto"/>
      </w:divBdr>
    </w:div>
    <w:div w:id="1021591419">
      <w:bodyDiv w:val="1"/>
      <w:marLeft w:val="0"/>
      <w:marRight w:val="0"/>
      <w:marTop w:val="0"/>
      <w:marBottom w:val="0"/>
      <w:divBdr>
        <w:top w:val="none" w:sz="0" w:space="0" w:color="auto"/>
        <w:left w:val="none" w:sz="0" w:space="0" w:color="auto"/>
        <w:bottom w:val="none" w:sz="0" w:space="0" w:color="auto"/>
        <w:right w:val="none" w:sz="0" w:space="0" w:color="auto"/>
      </w:divBdr>
    </w:div>
    <w:div w:id="1100680045">
      <w:bodyDiv w:val="1"/>
      <w:marLeft w:val="0"/>
      <w:marRight w:val="0"/>
      <w:marTop w:val="0"/>
      <w:marBottom w:val="0"/>
      <w:divBdr>
        <w:top w:val="none" w:sz="0" w:space="0" w:color="auto"/>
        <w:left w:val="none" w:sz="0" w:space="0" w:color="auto"/>
        <w:bottom w:val="none" w:sz="0" w:space="0" w:color="auto"/>
        <w:right w:val="none" w:sz="0" w:space="0" w:color="auto"/>
      </w:divBdr>
    </w:div>
    <w:div w:id="1296332194">
      <w:bodyDiv w:val="1"/>
      <w:marLeft w:val="0"/>
      <w:marRight w:val="0"/>
      <w:marTop w:val="0"/>
      <w:marBottom w:val="0"/>
      <w:divBdr>
        <w:top w:val="none" w:sz="0" w:space="0" w:color="auto"/>
        <w:left w:val="none" w:sz="0" w:space="0" w:color="auto"/>
        <w:bottom w:val="none" w:sz="0" w:space="0" w:color="auto"/>
        <w:right w:val="none" w:sz="0" w:space="0" w:color="auto"/>
      </w:divBdr>
    </w:div>
    <w:div w:id="1317225229">
      <w:bodyDiv w:val="1"/>
      <w:marLeft w:val="0"/>
      <w:marRight w:val="0"/>
      <w:marTop w:val="0"/>
      <w:marBottom w:val="0"/>
      <w:divBdr>
        <w:top w:val="none" w:sz="0" w:space="0" w:color="auto"/>
        <w:left w:val="none" w:sz="0" w:space="0" w:color="auto"/>
        <w:bottom w:val="none" w:sz="0" w:space="0" w:color="auto"/>
        <w:right w:val="none" w:sz="0" w:space="0" w:color="auto"/>
      </w:divBdr>
    </w:div>
    <w:div w:id="1483235831">
      <w:bodyDiv w:val="1"/>
      <w:marLeft w:val="0"/>
      <w:marRight w:val="0"/>
      <w:marTop w:val="0"/>
      <w:marBottom w:val="0"/>
      <w:divBdr>
        <w:top w:val="none" w:sz="0" w:space="0" w:color="auto"/>
        <w:left w:val="none" w:sz="0" w:space="0" w:color="auto"/>
        <w:bottom w:val="none" w:sz="0" w:space="0" w:color="auto"/>
        <w:right w:val="none" w:sz="0" w:space="0" w:color="auto"/>
      </w:divBdr>
    </w:div>
    <w:div w:id="1514950815">
      <w:bodyDiv w:val="1"/>
      <w:marLeft w:val="0"/>
      <w:marRight w:val="0"/>
      <w:marTop w:val="0"/>
      <w:marBottom w:val="0"/>
      <w:divBdr>
        <w:top w:val="none" w:sz="0" w:space="0" w:color="auto"/>
        <w:left w:val="none" w:sz="0" w:space="0" w:color="auto"/>
        <w:bottom w:val="none" w:sz="0" w:space="0" w:color="auto"/>
        <w:right w:val="none" w:sz="0" w:space="0" w:color="auto"/>
      </w:divBdr>
    </w:div>
    <w:div w:id="1660033409">
      <w:bodyDiv w:val="1"/>
      <w:marLeft w:val="0"/>
      <w:marRight w:val="0"/>
      <w:marTop w:val="0"/>
      <w:marBottom w:val="0"/>
      <w:divBdr>
        <w:top w:val="none" w:sz="0" w:space="0" w:color="auto"/>
        <w:left w:val="none" w:sz="0" w:space="0" w:color="auto"/>
        <w:bottom w:val="none" w:sz="0" w:space="0" w:color="auto"/>
        <w:right w:val="none" w:sz="0" w:space="0" w:color="auto"/>
      </w:divBdr>
    </w:div>
    <w:div w:id="1726638041">
      <w:bodyDiv w:val="1"/>
      <w:marLeft w:val="0"/>
      <w:marRight w:val="0"/>
      <w:marTop w:val="0"/>
      <w:marBottom w:val="0"/>
      <w:divBdr>
        <w:top w:val="none" w:sz="0" w:space="0" w:color="auto"/>
        <w:left w:val="none" w:sz="0" w:space="0" w:color="auto"/>
        <w:bottom w:val="none" w:sz="0" w:space="0" w:color="auto"/>
        <w:right w:val="none" w:sz="0" w:space="0" w:color="auto"/>
      </w:divBdr>
    </w:div>
    <w:div w:id="20846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ank.kg" TargetMode="External"/><Relationship Id="rId3" Type="http://schemas.openxmlformats.org/officeDocument/2006/relationships/settings" Target="settings.xml"/><Relationship Id="rId7" Type="http://schemas.openxmlformats.org/officeDocument/2006/relationships/hyperlink" Target="http://www.mbank.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mbankkgz/" TargetMode="External"/><Relationship Id="rId5" Type="http://schemas.openxmlformats.org/officeDocument/2006/relationships/hyperlink" Target="http://www.mbank.k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4375</Words>
  <Characters>24944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Джумашалиева Элина</cp:lastModifiedBy>
  <cp:revision>4</cp:revision>
  <dcterms:created xsi:type="dcterms:W3CDTF">2025-10-04T05:55:00Z</dcterms:created>
  <dcterms:modified xsi:type="dcterms:W3CDTF">2025-10-06T07:46:00Z</dcterms:modified>
</cp:coreProperties>
</file>